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83901380"/>
        <w:docPartObj>
          <w:docPartGallery w:val="Cover Pages"/>
          <w:docPartUnique/>
        </w:docPartObj>
      </w:sdtPr>
      <w:sdtContent>
        <w:p w14:paraId="1EA54911" w14:textId="7BDAA800" w:rsidR="00C22FBB" w:rsidRDefault="00C22FBB">
          <w:r>
            <w:rPr>
              <w:noProof/>
            </w:rPr>
            <mc:AlternateContent>
              <mc:Choice Requires="wps">
                <w:drawing>
                  <wp:anchor distT="0" distB="0" distL="114300" distR="114300" simplePos="0" relativeHeight="251658240" behindDoc="0" locked="0" layoutInCell="1" allowOverlap="1" wp14:anchorId="419B01FE" wp14:editId="72A8563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val="0"/>
                                    <w:color w:val="FFFFFF" w:themeColor="background1"/>
                                    <w:sz w:val="96"/>
                                    <w:szCs w:val="96"/>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517102DC" w14:textId="4519A95D" w:rsidR="00C22FBB" w:rsidRPr="00BB3EA3" w:rsidRDefault="00F74F1A" w:rsidP="00FE1927">
                                    <w:pPr>
                                      <w:pStyle w:val="Title"/>
                                      <w:jc w:val="center"/>
                                      <w:rPr>
                                        <w:caps w:val="0"/>
                                        <w:color w:val="FFFFFF" w:themeColor="background1"/>
                                        <w:sz w:val="96"/>
                                        <w:szCs w:val="96"/>
                                      </w:rPr>
                                    </w:pPr>
                                    <w:r>
                                      <w:rPr>
                                        <w:caps w:val="0"/>
                                        <w:color w:val="FFFFFF" w:themeColor="background1"/>
                                        <w:sz w:val="96"/>
                                        <w:szCs w:val="96"/>
                                      </w:rPr>
                                      <w:t>T</w:t>
                                    </w:r>
                                    <w:r w:rsidR="00FE1927">
                                      <w:rPr>
                                        <w:caps w:val="0"/>
                                        <w:color w:val="FFFFFF" w:themeColor="background1"/>
                                        <w:sz w:val="96"/>
                                        <w:szCs w:val="96"/>
                                      </w:rPr>
                                      <w:t>.A.S.C.</w:t>
                                    </w:r>
                                  </w:p>
                                </w:sdtContent>
                              </w:sdt>
                              <w:p w14:paraId="77879B91" w14:textId="77777777" w:rsidR="00C22FBB" w:rsidRPr="00BB3EA3" w:rsidRDefault="00C22FBB">
                                <w:pPr>
                                  <w:spacing w:before="240"/>
                                  <w:ind w:left="720"/>
                                  <w:jc w:val="right"/>
                                  <w:rPr>
                                    <w:color w:val="FFFFFF" w:themeColor="background1"/>
                                    <w:sz w:val="48"/>
                                    <w:szCs w:val="48"/>
                                  </w:rPr>
                                </w:pPr>
                              </w:p>
                              <w:p w14:paraId="5AEFA2FC" w14:textId="50E30226" w:rsidR="006F6E26" w:rsidRDefault="00000000">
                                <w:pPr>
                                  <w:spacing w:before="240"/>
                                  <w:ind w:left="1008"/>
                                  <w:jc w:val="right"/>
                                  <w:rPr>
                                    <w:sz w:val="48"/>
                                    <w:szCs w:val="48"/>
                                  </w:rPr>
                                </w:pPr>
                                <w:sdt>
                                  <w:sdtPr>
                                    <w:rPr>
                                      <w:sz w:val="48"/>
                                      <w:szCs w:val="48"/>
                                    </w:rPr>
                                    <w:alias w:val="Abstract"/>
                                    <w:id w:val="-1812170092"/>
                                    <w:dataBinding w:prefixMappings="xmlns:ns0='http://schemas.microsoft.com/office/2006/coverPageProps'" w:xpath="/ns0:CoverPageProperties[1]/ns0:Abstract[1]" w:storeItemID="{55AF091B-3C7A-41E3-B477-F2FDAA23CFDA}"/>
                                    <w:text/>
                                  </w:sdtPr>
                                  <w:sdtContent>
                                    <w:r w:rsidR="00FE1927">
                                      <w:rPr>
                                        <w:sz w:val="48"/>
                                        <w:szCs w:val="48"/>
                                      </w:rPr>
                                      <w:t>Texans Against</w:t>
                                    </w:r>
                                    <w:r w:rsidR="00BB3EA3" w:rsidRPr="00BB3EA3">
                                      <w:rPr>
                                        <w:sz w:val="48"/>
                                        <w:szCs w:val="48"/>
                                      </w:rPr>
                                      <w:t xml:space="preserve"> S</w:t>
                                    </w:r>
                                    <w:r w:rsidR="007B6E5F">
                                      <w:rPr>
                                        <w:sz w:val="48"/>
                                        <w:szCs w:val="48"/>
                                      </w:rPr>
                                      <w:t>olitary</w:t>
                                    </w:r>
                                    <w:r w:rsidR="00FE1927">
                                      <w:rPr>
                                        <w:sz w:val="48"/>
                                        <w:szCs w:val="48"/>
                                      </w:rPr>
                                      <w:t xml:space="preserve"> Confinement</w:t>
                                    </w:r>
                                    <w:r w:rsidR="00657EA4">
                                      <w:rPr>
                                        <w:sz w:val="48"/>
                                        <w:szCs w:val="48"/>
                                      </w:rPr>
                                      <w:t xml:space="preserve"> </w:t>
                                    </w:r>
                                    <w:r w:rsidR="007B1077">
                                      <w:rPr>
                                        <w:sz w:val="48"/>
                                        <w:szCs w:val="48"/>
                                      </w:rPr>
                                      <w:t xml:space="preserve">             </w:t>
                                    </w:r>
                                    <w:r w:rsidR="00657EA4">
                                      <w:rPr>
                                        <w:sz w:val="48"/>
                                        <w:szCs w:val="48"/>
                                      </w:rPr>
                                      <w:t>ALU/Separate Seg Edition</w:t>
                                    </w:r>
                                    <w:r w:rsidR="007B1077">
                                      <w:rPr>
                                        <w:sz w:val="48"/>
                                        <w:szCs w:val="48"/>
                                      </w:rPr>
                                      <w:t xml:space="preserve"> </w:t>
                                    </w:r>
                                  </w:sdtContent>
                                </w:sdt>
                                <w:r w:rsidR="00AF47E7">
                                  <w:rPr>
                                    <w:sz w:val="48"/>
                                    <w:szCs w:val="48"/>
                                  </w:rPr>
                                  <w:t xml:space="preserve"> </w:t>
                                </w:r>
                              </w:p>
                              <w:p w14:paraId="28680E3A" w14:textId="46D48F58" w:rsidR="00C22FBB" w:rsidRPr="00BB3EA3" w:rsidRDefault="00AF47E7">
                                <w:pPr>
                                  <w:spacing w:before="240"/>
                                  <w:ind w:left="1008"/>
                                  <w:jc w:val="right"/>
                                  <w:rPr>
                                    <w:color w:val="FFFFFF" w:themeColor="background1"/>
                                    <w:sz w:val="48"/>
                                    <w:szCs w:val="48"/>
                                  </w:rPr>
                                </w:pPr>
                                <w:r>
                                  <w:rPr>
                                    <w:sz w:val="48"/>
                                    <w:szCs w:val="48"/>
                                  </w:rPr>
                                  <w:t>Written By: Celandria</w:t>
                                </w:r>
                                <w:r w:rsidR="008E0F42">
                                  <w:rPr>
                                    <w:sz w:val="48"/>
                                    <w:szCs w:val="48"/>
                                  </w:rPr>
                                  <w:t xml:space="preserve"> “CJai”</w:t>
                                </w:r>
                                <w:r w:rsidR="006F6E26">
                                  <w:rPr>
                                    <w:sz w:val="48"/>
                                    <w:szCs w:val="48"/>
                                  </w:rPr>
                                  <w:t xml:space="preserve"> Foster</w:t>
                                </w:r>
                                <w:r w:rsidR="00440301">
                                  <w:rPr>
                                    <w:sz w:val="48"/>
                                    <w:szCs w:val="48"/>
                                  </w:rPr>
                                  <w:t xml:space="preserve"> (Co</w:t>
                                </w:r>
                                <w:r w:rsidR="008E0F42">
                                  <w:rPr>
                                    <w:sz w:val="48"/>
                                    <w:szCs w:val="48"/>
                                  </w:rPr>
                                  <w:t xml:space="preserve">-Director of </w:t>
                                </w:r>
                                <w:r w:rsidR="00085BA6">
                                  <w:rPr>
                                    <w:sz w:val="48"/>
                                    <w:szCs w:val="48"/>
                                  </w:rPr>
                                  <w:t>the</w:t>
                                </w:r>
                                <w:r w:rsidR="00060477">
                                  <w:rPr>
                                    <w:sz w:val="48"/>
                                    <w:szCs w:val="48"/>
                                  </w:rPr>
                                  <w:t xml:space="preserve"> </w:t>
                                </w:r>
                                <w:r w:rsidR="00E85450">
                                  <w:rPr>
                                    <w:sz w:val="48"/>
                                    <w:szCs w:val="48"/>
                                  </w:rPr>
                                  <w:t>T.A.S.C</w:t>
                                </w:r>
                                <w:r w:rsidR="00060477">
                                  <w:rPr>
                                    <w:sz w:val="48"/>
                                    <w:szCs w:val="48"/>
                                  </w:rPr>
                                  <w:t xml:space="preserve"> Campaign</w:t>
                                </w:r>
                                <w:r w:rsidR="007B6E5F">
                                  <w:rPr>
                                    <w:sz w:val="48"/>
                                    <w:szCs w:val="48"/>
                                  </w:rPr>
                                  <w:t>)</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19B01FE" id="Rectangle 16" o:spid="_x0000_s1026" style="position:absolute;margin-left:0;margin-top:0;width:422.3pt;height:760.1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4472c4 [3204]" stroked="f">
                    <v:textbox inset="21.6pt,1in,21.6pt">
                      <w:txbxContent>
                        <w:sdt>
                          <w:sdtPr>
                            <w:rPr>
                              <w:caps w:val="0"/>
                              <w:color w:val="FFFFFF" w:themeColor="background1"/>
                              <w:sz w:val="96"/>
                              <w:szCs w:val="96"/>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517102DC" w14:textId="4519A95D" w:rsidR="00C22FBB" w:rsidRPr="00BB3EA3" w:rsidRDefault="00F74F1A" w:rsidP="00FE1927">
                              <w:pPr>
                                <w:pStyle w:val="Title"/>
                                <w:jc w:val="center"/>
                                <w:rPr>
                                  <w:caps w:val="0"/>
                                  <w:color w:val="FFFFFF" w:themeColor="background1"/>
                                  <w:sz w:val="96"/>
                                  <w:szCs w:val="96"/>
                                </w:rPr>
                              </w:pPr>
                              <w:r>
                                <w:rPr>
                                  <w:caps w:val="0"/>
                                  <w:color w:val="FFFFFF" w:themeColor="background1"/>
                                  <w:sz w:val="96"/>
                                  <w:szCs w:val="96"/>
                                </w:rPr>
                                <w:t>T</w:t>
                              </w:r>
                              <w:r w:rsidR="00FE1927">
                                <w:rPr>
                                  <w:caps w:val="0"/>
                                  <w:color w:val="FFFFFF" w:themeColor="background1"/>
                                  <w:sz w:val="96"/>
                                  <w:szCs w:val="96"/>
                                </w:rPr>
                                <w:t>.A.S.C.</w:t>
                              </w:r>
                            </w:p>
                          </w:sdtContent>
                        </w:sdt>
                        <w:p w14:paraId="77879B91" w14:textId="77777777" w:rsidR="00C22FBB" w:rsidRPr="00BB3EA3" w:rsidRDefault="00C22FBB">
                          <w:pPr>
                            <w:spacing w:before="240"/>
                            <w:ind w:left="720"/>
                            <w:jc w:val="right"/>
                            <w:rPr>
                              <w:color w:val="FFFFFF" w:themeColor="background1"/>
                              <w:sz w:val="48"/>
                              <w:szCs w:val="48"/>
                            </w:rPr>
                          </w:pPr>
                        </w:p>
                        <w:p w14:paraId="5AEFA2FC" w14:textId="50E30226" w:rsidR="006F6E26" w:rsidRDefault="00000000">
                          <w:pPr>
                            <w:spacing w:before="240"/>
                            <w:ind w:left="1008"/>
                            <w:jc w:val="right"/>
                            <w:rPr>
                              <w:sz w:val="48"/>
                              <w:szCs w:val="48"/>
                            </w:rPr>
                          </w:pPr>
                          <w:sdt>
                            <w:sdtPr>
                              <w:rPr>
                                <w:sz w:val="48"/>
                                <w:szCs w:val="48"/>
                              </w:rPr>
                              <w:alias w:val="Abstract"/>
                              <w:id w:val="-1812170092"/>
                              <w:dataBinding w:prefixMappings="xmlns:ns0='http://schemas.microsoft.com/office/2006/coverPageProps'" w:xpath="/ns0:CoverPageProperties[1]/ns0:Abstract[1]" w:storeItemID="{55AF091B-3C7A-41E3-B477-F2FDAA23CFDA}"/>
                              <w:text/>
                            </w:sdtPr>
                            <w:sdtContent>
                              <w:r w:rsidR="00FE1927">
                                <w:rPr>
                                  <w:sz w:val="48"/>
                                  <w:szCs w:val="48"/>
                                </w:rPr>
                                <w:t>Texans Against</w:t>
                              </w:r>
                              <w:r w:rsidR="00BB3EA3" w:rsidRPr="00BB3EA3">
                                <w:rPr>
                                  <w:sz w:val="48"/>
                                  <w:szCs w:val="48"/>
                                </w:rPr>
                                <w:t xml:space="preserve"> S</w:t>
                              </w:r>
                              <w:r w:rsidR="007B6E5F">
                                <w:rPr>
                                  <w:sz w:val="48"/>
                                  <w:szCs w:val="48"/>
                                </w:rPr>
                                <w:t>olitary</w:t>
                              </w:r>
                              <w:r w:rsidR="00FE1927">
                                <w:rPr>
                                  <w:sz w:val="48"/>
                                  <w:szCs w:val="48"/>
                                </w:rPr>
                                <w:t xml:space="preserve"> Confinement</w:t>
                              </w:r>
                              <w:r w:rsidR="00657EA4">
                                <w:rPr>
                                  <w:sz w:val="48"/>
                                  <w:szCs w:val="48"/>
                                </w:rPr>
                                <w:t xml:space="preserve"> </w:t>
                              </w:r>
                              <w:r w:rsidR="007B1077">
                                <w:rPr>
                                  <w:sz w:val="48"/>
                                  <w:szCs w:val="48"/>
                                </w:rPr>
                                <w:t xml:space="preserve">             </w:t>
                              </w:r>
                              <w:r w:rsidR="00657EA4">
                                <w:rPr>
                                  <w:sz w:val="48"/>
                                  <w:szCs w:val="48"/>
                                </w:rPr>
                                <w:t>ALU/Separate Seg Edition</w:t>
                              </w:r>
                              <w:r w:rsidR="007B1077">
                                <w:rPr>
                                  <w:sz w:val="48"/>
                                  <w:szCs w:val="48"/>
                                </w:rPr>
                                <w:t xml:space="preserve"> </w:t>
                              </w:r>
                            </w:sdtContent>
                          </w:sdt>
                          <w:r w:rsidR="00AF47E7">
                            <w:rPr>
                              <w:sz w:val="48"/>
                              <w:szCs w:val="48"/>
                            </w:rPr>
                            <w:t xml:space="preserve"> </w:t>
                          </w:r>
                        </w:p>
                        <w:p w14:paraId="28680E3A" w14:textId="46D48F58" w:rsidR="00C22FBB" w:rsidRPr="00BB3EA3" w:rsidRDefault="00AF47E7">
                          <w:pPr>
                            <w:spacing w:before="240"/>
                            <w:ind w:left="1008"/>
                            <w:jc w:val="right"/>
                            <w:rPr>
                              <w:color w:val="FFFFFF" w:themeColor="background1"/>
                              <w:sz w:val="48"/>
                              <w:szCs w:val="48"/>
                            </w:rPr>
                          </w:pPr>
                          <w:r>
                            <w:rPr>
                              <w:sz w:val="48"/>
                              <w:szCs w:val="48"/>
                            </w:rPr>
                            <w:t>Written By: Celandria</w:t>
                          </w:r>
                          <w:r w:rsidR="008E0F42">
                            <w:rPr>
                              <w:sz w:val="48"/>
                              <w:szCs w:val="48"/>
                            </w:rPr>
                            <w:t xml:space="preserve"> “CJai”</w:t>
                          </w:r>
                          <w:r w:rsidR="006F6E26">
                            <w:rPr>
                              <w:sz w:val="48"/>
                              <w:szCs w:val="48"/>
                            </w:rPr>
                            <w:t xml:space="preserve"> Foster</w:t>
                          </w:r>
                          <w:r w:rsidR="00440301">
                            <w:rPr>
                              <w:sz w:val="48"/>
                              <w:szCs w:val="48"/>
                            </w:rPr>
                            <w:t xml:space="preserve"> (Co</w:t>
                          </w:r>
                          <w:r w:rsidR="008E0F42">
                            <w:rPr>
                              <w:sz w:val="48"/>
                              <w:szCs w:val="48"/>
                            </w:rPr>
                            <w:t xml:space="preserve">-Director of </w:t>
                          </w:r>
                          <w:r w:rsidR="00085BA6">
                            <w:rPr>
                              <w:sz w:val="48"/>
                              <w:szCs w:val="48"/>
                            </w:rPr>
                            <w:t>the</w:t>
                          </w:r>
                          <w:r w:rsidR="00060477">
                            <w:rPr>
                              <w:sz w:val="48"/>
                              <w:szCs w:val="48"/>
                            </w:rPr>
                            <w:t xml:space="preserve"> </w:t>
                          </w:r>
                          <w:r w:rsidR="00E85450">
                            <w:rPr>
                              <w:sz w:val="48"/>
                              <w:szCs w:val="48"/>
                            </w:rPr>
                            <w:t>T.A.S.C</w:t>
                          </w:r>
                          <w:r w:rsidR="00060477">
                            <w:rPr>
                              <w:sz w:val="48"/>
                              <w:szCs w:val="48"/>
                            </w:rPr>
                            <w:t xml:space="preserve"> Campaign</w:t>
                          </w:r>
                          <w:r w:rsidR="007B6E5F">
                            <w:rPr>
                              <w:sz w:val="48"/>
                              <w:szCs w:val="48"/>
                            </w:rPr>
                            <w:t>)</w:t>
                          </w:r>
                        </w:p>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3F019B15" wp14:editId="3BA7598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18"/>
                                    <w:szCs w:val="18"/>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3AF686FC" w14:textId="12010F97" w:rsidR="00C22FBB" w:rsidRDefault="00BB6BD1">
                                    <w:pPr>
                                      <w:pStyle w:val="Subtitle"/>
                                      <w:rPr>
                                        <w:color w:val="FFFFFF" w:themeColor="background1"/>
                                      </w:rPr>
                                    </w:pPr>
                                    <w:r>
                                      <w:rPr>
                                        <w:color w:val="FFFFFF" w:themeColor="background1"/>
                                        <w:sz w:val="18"/>
                                        <w:szCs w:val="18"/>
                                      </w:rPr>
                                      <w:t>iN COLLABORATION WITH Texas Prisons Community Advocates (TPCA)  www.TPCAdvocates.org</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F019B15" id="Rectangle 472" o:spid="_x0000_s1027" style="position:absolute;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color w:val="FFFFFF" w:themeColor="background1"/>
                              <w:sz w:val="18"/>
                              <w:szCs w:val="18"/>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3AF686FC" w14:textId="12010F97" w:rsidR="00C22FBB" w:rsidRDefault="00BB6BD1">
                              <w:pPr>
                                <w:pStyle w:val="Subtitle"/>
                                <w:rPr>
                                  <w:color w:val="FFFFFF" w:themeColor="background1"/>
                                </w:rPr>
                              </w:pPr>
                              <w:r>
                                <w:rPr>
                                  <w:color w:val="FFFFFF" w:themeColor="background1"/>
                                  <w:sz w:val="18"/>
                                  <w:szCs w:val="18"/>
                                </w:rPr>
                                <w:t>iN COLLABORATION WITH Texas Prisons Community Advocates (TPCA)  www.TPCAdvocates.org</w:t>
                              </w:r>
                            </w:p>
                          </w:sdtContent>
                        </w:sdt>
                      </w:txbxContent>
                    </v:textbox>
                    <w10:wrap anchorx="page" anchory="page"/>
                  </v:rect>
                </w:pict>
              </mc:Fallback>
            </mc:AlternateContent>
          </w:r>
        </w:p>
        <w:p w14:paraId="45F0CAA5" w14:textId="77777777" w:rsidR="00C22FBB" w:rsidRDefault="00C22FBB"/>
        <w:p w14:paraId="2616BD83" w14:textId="2EF4AE97" w:rsidR="00C22FBB" w:rsidRDefault="00C22FBB">
          <w:r>
            <w:br w:type="page"/>
          </w:r>
        </w:p>
      </w:sdtContent>
    </w:sdt>
    <w:sdt>
      <w:sdtPr>
        <w:rPr>
          <w:caps w:val="0"/>
          <w:color w:val="auto"/>
          <w:spacing w:val="0"/>
          <w:sz w:val="20"/>
          <w:szCs w:val="20"/>
        </w:rPr>
        <w:id w:val="-535124015"/>
        <w:docPartObj>
          <w:docPartGallery w:val="Table of Contents"/>
          <w:docPartUnique/>
        </w:docPartObj>
      </w:sdtPr>
      <w:sdtEndPr>
        <w:rPr>
          <w:b/>
          <w:bCs/>
          <w:noProof/>
        </w:rPr>
      </w:sdtEndPr>
      <w:sdtContent>
        <w:p w14:paraId="4C43D137" w14:textId="5A8D0BE1" w:rsidR="0011212C" w:rsidRDefault="0011212C">
          <w:pPr>
            <w:pStyle w:val="TOCHeading"/>
          </w:pPr>
          <w:r>
            <w:t>Table of Contents</w:t>
          </w:r>
        </w:p>
        <w:p w14:paraId="254DD40B" w14:textId="17417DB2" w:rsidR="00903D07" w:rsidRDefault="0011212C">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101853220" w:history="1">
            <w:r w:rsidR="00903D07" w:rsidRPr="007D4863">
              <w:rPr>
                <w:rStyle w:val="Hyperlink"/>
                <w:noProof/>
              </w:rPr>
              <w:t>INTRODUCTION</w:t>
            </w:r>
            <w:r w:rsidR="00903D07">
              <w:rPr>
                <w:noProof/>
                <w:webHidden/>
              </w:rPr>
              <w:tab/>
            </w:r>
            <w:r w:rsidR="00903D07">
              <w:rPr>
                <w:noProof/>
                <w:webHidden/>
              </w:rPr>
              <w:fldChar w:fldCharType="begin"/>
            </w:r>
            <w:r w:rsidR="00903D07">
              <w:rPr>
                <w:noProof/>
                <w:webHidden/>
              </w:rPr>
              <w:instrText xml:space="preserve"> PAGEREF _Toc101853220 \h </w:instrText>
            </w:r>
            <w:r w:rsidR="00903D07">
              <w:rPr>
                <w:noProof/>
                <w:webHidden/>
              </w:rPr>
            </w:r>
            <w:r w:rsidR="00903D07">
              <w:rPr>
                <w:noProof/>
                <w:webHidden/>
              </w:rPr>
              <w:fldChar w:fldCharType="separate"/>
            </w:r>
            <w:r w:rsidR="00903D07">
              <w:rPr>
                <w:noProof/>
                <w:webHidden/>
              </w:rPr>
              <w:t>2</w:t>
            </w:r>
            <w:r w:rsidR="00903D07">
              <w:rPr>
                <w:noProof/>
                <w:webHidden/>
              </w:rPr>
              <w:fldChar w:fldCharType="end"/>
            </w:r>
          </w:hyperlink>
        </w:p>
        <w:p w14:paraId="35CC6D82" w14:textId="42AAB0D0" w:rsidR="00903D07" w:rsidRDefault="00000000">
          <w:pPr>
            <w:pStyle w:val="TOC1"/>
            <w:tabs>
              <w:tab w:val="right" w:leader="dot" w:pos="9350"/>
            </w:tabs>
            <w:rPr>
              <w:rFonts w:eastAsiaTheme="minorEastAsia"/>
              <w:noProof/>
              <w:sz w:val="22"/>
              <w:szCs w:val="22"/>
            </w:rPr>
          </w:pPr>
          <w:hyperlink w:anchor="_Toc101853221" w:history="1">
            <w:r w:rsidR="00903D07" w:rsidRPr="007D4863">
              <w:rPr>
                <w:rStyle w:val="Hyperlink"/>
                <w:noProof/>
              </w:rPr>
              <w:t>Welcome to Administrative Lock-Up (ALU)</w:t>
            </w:r>
            <w:r w:rsidR="00903D07">
              <w:rPr>
                <w:noProof/>
                <w:webHidden/>
              </w:rPr>
              <w:tab/>
            </w:r>
            <w:r w:rsidR="00903D07">
              <w:rPr>
                <w:noProof/>
                <w:webHidden/>
              </w:rPr>
              <w:fldChar w:fldCharType="begin"/>
            </w:r>
            <w:r w:rsidR="00903D07">
              <w:rPr>
                <w:noProof/>
                <w:webHidden/>
              </w:rPr>
              <w:instrText xml:space="preserve"> PAGEREF _Toc101853221 \h </w:instrText>
            </w:r>
            <w:r w:rsidR="00903D07">
              <w:rPr>
                <w:noProof/>
                <w:webHidden/>
              </w:rPr>
            </w:r>
            <w:r w:rsidR="00903D07">
              <w:rPr>
                <w:noProof/>
                <w:webHidden/>
              </w:rPr>
              <w:fldChar w:fldCharType="separate"/>
            </w:r>
            <w:r w:rsidR="00903D07">
              <w:rPr>
                <w:noProof/>
                <w:webHidden/>
              </w:rPr>
              <w:t>3</w:t>
            </w:r>
            <w:r w:rsidR="00903D07">
              <w:rPr>
                <w:noProof/>
                <w:webHidden/>
              </w:rPr>
              <w:fldChar w:fldCharType="end"/>
            </w:r>
          </w:hyperlink>
        </w:p>
        <w:p w14:paraId="7E91E0F3" w14:textId="1191CC03" w:rsidR="00903D07" w:rsidRDefault="00000000">
          <w:pPr>
            <w:pStyle w:val="TOC3"/>
            <w:tabs>
              <w:tab w:val="right" w:leader="dot" w:pos="9350"/>
            </w:tabs>
            <w:rPr>
              <w:rFonts w:eastAsiaTheme="minorEastAsia"/>
              <w:noProof/>
              <w:sz w:val="22"/>
              <w:szCs w:val="22"/>
            </w:rPr>
          </w:pPr>
          <w:hyperlink w:anchor="_Toc101853222" w:history="1">
            <w:r w:rsidR="00903D07" w:rsidRPr="007D4863">
              <w:rPr>
                <w:rStyle w:val="Hyperlink"/>
                <w:noProof/>
              </w:rPr>
              <w:t>The who, what, when, where, and why’s of ALU</w:t>
            </w:r>
            <w:r w:rsidR="00903D07">
              <w:rPr>
                <w:noProof/>
                <w:webHidden/>
              </w:rPr>
              <w:tab/>
            </w:r>
            <w:r w:rsidR="00903D07">
              <w:rPr>
                <w:noProof/>
                <w:webHidden/>
              </w:rPr>
              <w:fldChar w:fldCharType="begin"/>
            </w:r>
            <w:r w:rsidR="00903D07">
              <w:rPr>
                <w:noProof/>
                <w:webHidden/>
              </w:rPr>
              <w:instrText xml:space="preserve"> PAGEREF _Toc101853222 \h </w:instrText>
            </w:r>
            <w:r w:rsidR="00903D07">
              <w:rPr>
                <w:noProof/>
                <w:webHidden/>
              </w:rPr>
            </w:r>
            <w:r w:rsidR="00903D07">
              <w:rPr>
                <w:noProof/>
                <w:webHidden/>
              </w:rPr>
              <w:fldChar w:fldCharType="separate"/>
            </w:r>
            <w:r w:rsidR="00903D07">
              <w:rPr>
                <w:noProof/>
                <w:webHidden/>
              </w:rPr>
              <w:t>3</w:t>
            </w:r>
            <w:r w:rsidR="00903D07">
              <w:rPr>
                <w:noProof/>
                <w:webHidden/>
              </w:rPr>
              <w:fldChar w:fldCharType="end"/>
            </w:r>
          </w:hyperlink>
        </w:p>
        <w:p w14:paraId="3D6FCA7B" w14:textId="6F275FC9" w:rsidR="00903D07" w:rsidRDefault="00000000">
          <w:pPr>
            <w:pStyle w:val="TOC1"/>
            <w:tabs>
              <w:tab w:val="right" w:leader="dot" w:pos="9350"/>
            </w:tabs>
            <w:rPr>
              <w:rFonts w:eastAsiaTheme="minorEastAsia"/>
              <w:noProof/>
              <w:sz w:val="22"/>
              <w:szCs w:val="22"/>
            </w:rPr>
          </w:pPr>
          <w:hyperlink w:anchor="_Toc101853223" w:history="1">
            <w:r w:rsidR="00903D07" w:rsidRPr="007D4863">
              <w:rPr>
                <w:rStyle w:val="Hyperlink"/>
                <w:noProof/>
              </w:rPr>
              <w:t>Dictator or Director?</w:t>
            </w:r>
            <w:r w:rsidR="00903D07">
              <w:rPr>
                <w:noProof/>
                <w:webHidden/>
              </w:rPr>
              <w:tab/>
            </w:r>
            <w:r w:rsidR="00903D07">
              <w:rPr>
                <w:noProof/>
                <w:webHidden/>
              </w:rPr>
              <w:fldChar w:fldCharType="begin"/>
            </w:r>
            <w:r w:rsidR="00903D07">
              <w:rPr>
                <w:noProof/>
                <w:webHidden/>
              </w:rPr>
              <w:instrText xml:space="preserve"> PAGEREF _Toc101853223 \h </w:instrText>
            </w:r>
            <w:r w:rsidR="00903D07">
              <w:rPr>
                <w:noProof/>
                <w:webHidden/>
              </w:rPr>
            </w:r>
            <w:r w:rsidR="00903D07">
              <w:rPr>
                <w:noProof/>
                <w:webHidden/>
              </w:rPr>
              <w:fldChar w:fldCharType="separate"/>
            </w:r>
            <w:r w:rsidR="00903D07">
              <w:rPr>
                <w:noProof/>
                <w:webHidden/>
              </w:rPr>
              <w:t>4</w:t>
            </w:r>
            <w:r w:rsidR="00903D07">
              <w:rPr>
                <w:noProof/>
                <w:webHidden/>
              </w:rPr>
              <w:fldChar w:fldCharType="end"/>
            </w:r>
          </w:hyperlink>
        </w:p>
        <w:p w14:paraId="04B7A26F" w14:textId="09AAE4B5" w:rsidR="00903D07" w:rsidRDefault="00000000">
          <w:pPr>
            <w:pStyle w:val="TOC3"/>
            <w:tabs>
              <w:tab w:val="right" w:leader="dot" w:pos="9350"/>
            </w:tabs>
            <w:rPr>
              <w:rFonts w:eastAsiaTheme="minorEastAsia"/>
              <w:noProof/>
              <w:sz w:val="22"/>
              <w:szCs w:val="22"/>
            </w:rPr>
          </w:pPr>
          <w:hyperlink w:anchor="_Toc101853224" w:history="1">
            <w:r w:rsidR="00903D07" w:rsidRPr="007D4863">
              <w:rPr>
                <w:rStyle w:val="Hyperlink"/>
                <w:noProof/>
              </w:rPr>
              <w:t>The omnipotent pen of TDCJ’s Executive Director</w:t>
            </w:r>
            <w:r w:rsidR="00903D07">
              <w:rPr>
                <w:noProof/>
                <w:webHidden/>
              </w:rPr>
              <w:tab/>
            </w:r>
            <w:r w:rsidR="00903D07">
              <w:rPr>
                <w:noProof/>
                <w:webHidden/>
              </w:rPr>
              <w:fldChar w:fldCharType="begin"/>
            </w:r>
            <w:r w:rsidR="00903D07">
              <w:rPr>
                <w:noProof/>
                <w:webHidden/>
              </w:rPr>
              <w:instrText xml:space="preserve"> PAGEREF _Toc101853224 \h </w:instrText>
            </w:r>
            <w:r w:rsidR="00903D07">
              <w:rPr>
                <w:noProof/>
                <w:webHidden/>
              </w:rPr>
            </w:r>
            <w:r w:rsidR="00903D07">
              <w:rPr>
                <w:noProof/>
                <w:webHidden/>
              </w:rPr>
              <w:fldChar w:fldCharType="separate"/>
            </w:r>
            <w:r w:rsidR="00903D07">
              <w:rPr>
                <w:noProof/>
                <w:webHidden/>
              </w:rPr>
              <w:t>4</w:t>
            </w:r>
            <w:r w:rsidR="00903D07">
              <w:rPr>
                <w:noProof/>
                <w:webHidden/>
              </w:rPr>
              <w:fldChar w:fldCharType="end"/>
            </w:r>
          </w:hyperlink>
        </w:p>
        <w:p w14:paraId="13DF3652" w14:textId="31D5B32E" w:rsidR="00903D07" w:rsidRDefault="00000000">
          <w:pPr>
            <w:pStyle w:val="TOC1"/>
            <w:tabs>
              <w:tab w:val="right" w:leader="dot" w:pos="9350"/>
            </w:tabs>
            <w:rPr>
              <w:rFonts w:eastAsiaTheme="minorEastAsia"/>
              <w:noProof/>
              <w:sz w:val="22"/>
              <w:szCs w:val="22"/>
            </w:rPr>
          </w:pPr>
          <w:hyperlink w:anchor="_Toc101853225" w:history="1">
            <w:r w:rsidR="00903D07" w:rsidRPr="007D4863">
              <w:rPr>
                <w:rStyle w:val="Hyperlink"/>
                <w:noProof/>
              </w:rPr>
              <w:t>No Review for ALU</w:t>
            </w:r>
            <w:r w:rsidR="00903D07">
              <w:rPr>
                <w:noProof/>
                <w:webHidden/>
              </w:rPr>
              <w:tab/>
            </w:r>
            <w:r w:rsidR="00903D07">
              <w:rPr>
                <w:noProof/>
                <w:webHidden/>
              </w:rPr>
              <w:fldChar w:fldCharType="begin"/>
            </w:r>
            <w:r w:rsidR="00903D07">
              <w:rPr>
                <w:noProof/>
                <w:webHidden/>
              </w:rPr>
              <w:instrText xml:space="preserve"> PAGEREF _Toc101853225 \h </w:instrText>
            </w:r>
            <w:r w:rsidR="00903D07">
              <w:rPr>
                <w:noProof/>
                <w:webHidden/>
              </w:rPr>
            </w:r>
            <w:r w:rsidR="00903D07">
              <w:rPr>
                <w:noProof/>
                <w:webHidden/>
              </w:rPr>
              <w:fldChar w:fldCharType="separate"/>
            </w:r>
            <w:r w:rsidR="00903D07">
              <w:rPr>
                <w:noProof/>
                <w:webHidden/>
              </w:rPr>
              <w:t>6</w:t>
            </w:r>
            <w:r w:rsidR="00903D07">
              <w:rPr>
                <w:noProof/>
                <w:webHidden/>
              </w:rPr>
              <w:fldChar w:fldCharType="end"/>
            </w:r>
          </w:hyperlink>
        </w:p>
        <w:p w14:paraId="7533B1E4" w14:textId="33006674" w:rsidR="00903D07" w:rsidRDefault="00000000">
          <w:pPr>
            <w:pStyle w:val="TOC3"/>
            <w:tabs>
              <w:tab w:val="right" w:leader="dot" w:pos="9350"/>
            </w:tabs>
            <w:rPr>
              <w:rFonts w:eastAsiaTheme="minorEastAsia"/>
              <w:noProof/>
              <w:sz w:val="22"/>
              <w:szCs w:val="22"/>
            </w:rPr>
          </w:pPr>
          <w:hyperlink w:anchor="_Toc101853226" w:history="1">
            <w:r w:rsidR="00903D07" w:rsidRPr="007D4863">
              <w:rPr>
                <w:rStyle w:val="Hyperlink"/>
                <w:noProof/>
              </w:rPr>
              <w:t>Why men in ALU are not given Due Process through the State Classification Committee review process.</w:t>
            </w:r>
            <w:r w:rsidR="00903D07">
              <w:rPr>
                <w:noProof/>
                <w:webHidden/>
              </w:rPr>
              <w:tab/>
            </w:r>
            <w:r w:rsidR="00903D07">
              <w:rPr>
                <w:noProof/>
                <w:webHidden/>
              </w:rPr>
              <w:fldChar w:fldCharType="begin"/>
            </w:r>
            <w:r w:rsidR="00903D07">
              <w:rPr>
                <w:noProof/>
                <w:webHidden/>
              </w:rPr>
              <w:instrText xml:space="preserve"> PAGEREF _Toc101853226 \h </w:instrText>
            </w:r>
            <w:r w:rsidR="00903D07">
              <w:rPr>
                <w:noProof/>
                <w:webHidden/>
              </w:rPr>
            </w:r>
            <w:r w:rsidR="00903D07">
              <w:rPr>
                <w:noProof/>
                <w:webHidden/>
              </w:rPr>
              <w:fldChar w:fldCharType="separate"/>
            </w:r>
            <w:r w:rsidR="00903D07">
              <w:rPr>
                <w:noProof/>
                <w:webHidden/>
              </w:rPr>
              <w:t>6</w:t>
            </w:r>
            <w:r w:rsidR="00903D07">
              <w:rPr>
                <w:noProof/>
                <w:webHidden/>
              </w:rPr>
              <w:fldChar w:fldCharType="end"/>
            </w:r>
          </w:hyperlink>
        </w:p>
        <w:p w14:paraId="5B3C6A51" w14:textId="6C5BF56E" w:rsidR="00903D07" w:rsidRDefault="00000000">
          <w:pPr>
            <w:pStyle w:val="TOC1"/>
            <w:tabs>
              <w:tab w:val="right" w:leader="dot" w:pos="9350"/>
            </w:tabs>
            <w:rPr>
              <w:rFonts w:eastAsiaTheme="minorEastAsia"/>
              <w:noProof/>
              <w:sz w:val="22"/>
              <w:szCs w:val="22"/>
            </w:rPr>
          </w:pPr>
          <w:hyperlink w:anchor="_Toc101853227" w:history="1">
            <w:r w:rsidR="00903D07" w:rsidRPr="007D4863">
              <w:rPr>
                <w:rStyle w:val="Hyperlink"/>
                <w:noProof/>
              </w:rPr>
              <w:t>The Hypocrisy of ALU Housing</w:t>
            </w:r>
            <w:r w:rsidR="00903D07">
              <w:rPr>
                <w:noProof/>
                <w:webHidden/>
              </w:rPr>
              <w:tab/>
            </w:r>
            <w:r w:rsidR="00903D07">
              <w:rPr>
                <w:noProof/>
                <w:webHidden/>
              </w:rPr>
              <w:fldChar w:fldCharType="begin"/>
            </w:r>
            <w:r w:rsidR="00903D07">
              <w:rPr>
                <w:noProof/>
                <w:webHidden/>
              </w:rPr>
              <w:instrText xml:space="preserve"> PAGEREF _Toc101853227 \h </w:instrText>
            </w:r>
            <w:r w:rsidR="00903D07">
              <w:rPr>
                <w:noProof/>
                <w:webHidden/>
              </w:rPr>
            </w:r>
            <w:r w:rsidR="00903D07">
              <w:rPr>
                <w:noProof/>
                <w:webHidden/>
              </w:rPr>
              <w:fldChar w:fldCharType="separate"/>
            </w:r>
            <w:r w:rsidR="00903D07">
              <w:rPr>
                <w:noProof/>
                <w:webHidden/>
              </w:rPr>
              <w:t>7</w:t>
            </w:r>
            <w:r w:rsidR="00903D07">
              <w:rPr>
                <w:noProof/>
                <w:webHidden/>
              </w:rPr>
              <w:fldChar w:fldCharType="end"/>
            </w:r>
          </w:hyperlink>
        </w:p>
        <w:p w14:paraId="37C7943F" w14:textId="737CCEE0" w:rsidR="00903D07" w:rsidRDefault="00000000">
          <w:pPr>
            <w:pStyle w:val="TOC1"/>
            <w:tabs>
              <w:tab w:val="right" w:leader="dot" w:pos="9350"/>
            </w:tabs>
            <w:rPr>
              <w:rFonts w:eastAsiaTheme="minorEastAsia"/>
              <w:noProof/>
              <w:sz w:val="22"/>
              <w:szCs w:val="22"/>
            </w:rPr>
          </w:pPr>
          <w:hyperlink w:anchor="_Toc101853228" w:history="1">
            <w:r w:rsidR="00903D07" w:rsidRPr="007D4863">
              <w:rPr>
                <w:rStyle w:val="Hyperlink"/>
                <w:noProof/>
              </w:rPr>
              <w:t>No Outside for ALU</w:t>
            </w:r>
            <w:r w:rsidR="00903D07">
              <w:rPr>
                <w:noProof/>
                <w:webHidden/>
              </w:rPr>
              <w:tab/>
            </w:r>
            <w:r w:rsidR="00903D07">
              <w:rPr>
                <w:noProof/>
                <w:webHidden/>
              </w:rPr>
              <w:fldChar w:fldCharType="begin"/>
            </w:r>
            <w:r w:rsidR="00903D07">
              <w:rPr>
                <w:noProof/>
                <w:webHidden/>
              </w:rPr>
              <w:instrText xml:space="preserve"> PAGEREF _Toc101853228 \h </w:instrText>
            </w:r>
            <w:r w:rsidR="00903D07">
              <w:rPr>
                <w:noProof/>
                <w:webHidden/>
              </w:rPr>
            </w:r>
            <w:r w:rsidR="00903D07">
              <w:rPr>
                <w:noProof/>
                <w:webHidden/>
              </w:rPr>
              <w:fldChar w:fldCharType="separate"/>
            </w:r>
            <w:r w:rsidR="00903D07">
              <w:rPr>
                <w:noProof/>
                <w:webHidden/>
              </w:rPr>
              <w:t>9</w:t>
            </w:r>
            <w:r w:rsidR="00903D07">
              <w:rPr>
                <w:noProof/>
                <w:webHidden/>
              </w:rPr>
              <w:fldChar w:fldCharType="end"/>
            </w:r>
          </w:hyperlink>
        </w:p>
        <w:p w14:paraId="7E8F0129" w14:textId="4AD4C333" w:rsidR="00903D07" w:rsidRDefault="00000000">
          <w:pPr>
            <w:pStyle w:val="TOC3"/>
            <w:tabs>
              <w:tab w:val="right" w:leader="dot" w:pos="9350"/>
            </w:tabs>
            <w:rPr>
              <w:rFonts w:eastAsiaTheme="minorEastAsia"/>
              <w:noProof/>
              <w:sz w:val="22"/>
              <w:szCs w:val="22"/>
            </w:rPr>
          </w:pPr>
          <w:hyperlink w:anchor="_Toc101853229" w:history="1">
            <w:r w:rsidR="00903D07" w:rsidRPr="007D4863">
              <w:rPr>
                <w:rStyle w:val="Hyperlink"/>
                <w:noProof/>
              </w:rPr>
              <w:t>The commonality of sensory deprivation.</w:t>
            </w:r>
            <w:r w:rsidR="00903D07">
              <w:rPr>
                <w:noProof/>
                <w:webHidden/>
              </w:rPr>
              <w:tab/>
            </w:r>
            <w:r w:rsidR="00903D07">
              <w:rPr>
                <w:noProof/>
                <w:webHidden/>
              </w:rPr>
              <w:fldChar w:fldCharType="begin"/>
            </w:r>
            <w:r w:rsidR="00903D07">
              <w:rPr>
                <w:noProof/>
                <w:webHidden/>
              </w:rPr>
              <w:instrText xml:space="preserve"> PAGEREF _Toc101853229 \h </w:instrText>
            </w:r>
            <w:r w:rsidR="00903D07">
              <w:rPr>
                <w:noProof/>
                <w:webHidden/>
              </w:rPr>
            </w:r>
            <w:r w:rsidR="00903D07">
              <w:rPr>
                <w:noProof/>
                <w:webHidden/>
              </w:rPr>
              <w:fldChar w:fldCharType="separate"/>
            </w:r>
            <w:r w:rsidR="00903D07">
              <w:rPr>
                <w:noProof/>
                <w:webHidden/>
              </w:rPr>
              <w:t>9</w:t>
            </w:r>
            <w:r w:rsidR="00903D07">
              <w:rPr>
                <w:noProof/>
                <w:webHidden/>
              </w:rPr>
              <w:fldChar w:fldCharType="end"/>
            </w:r>
          </w:hyperlink>
        </w:p>
        <w:p w14:paraId="4F2C7EA6" w14:textId="104CF794" w:rsidR="00903D07" w:rsidRDefault="00000000">
          <w:pPr>
            <w:pStyle w:val="TOC1"/>
            <w:tabs>
              <w:tab w:val="right" w:leader="dot" w:pos="9350"/>
            </w:tabs>
            <w:rPr>
              <w:rFonts w:eastAsiaTheme="minorEastAsia"/>
              <w:noProof/>
              <w:sz w:val="22"/>
              <w:szCs w:val="22"/>
            </w:rPr>
          </w:pPr>
          <w:hyperlink w:anchor="_Toc101853230" w:history="1">
            <w:r w:rsidR="00903D07" w:rsidRPr="007D4863">
              <w:rPr>
                <w:rStyle w:val="Hyperlink"/>
                <w:noProof/>
              </w:rPr>
              <w:t>The ALU Shuffle</w:t>
            </w:r>
            <w:r w:rsidR="00903D07">
              <w:rPr>
                <w:noProof/>
                <w:webHidden/>
              </w:rPr>
              <w:tab/>
            </w:r>
            <w:r w:rsidR="00903D07">
              <w:rPr>
                <w:noProof/>
                <w:webHidden/>
              </w:rPr>
              <w:fldChar w:fldCharType="begin"/>
            </w:r>
            <w:r w:rsidR="00903D07">
              <w:rPr>
                <w:noProof/>
                <w:webHidden/>
              </w:rPr>
              <w:instrText xml:space="preserve"> PAGEREF _Toc101853230 \h </w:instrText>
            </w:r>
            <w:r w:rsidR="00903D07">
              <w:rPr>
                <w:noProof/>
                <w:webHidden/>
              </w:rPr>
            </w:r>
            <w:r w:rsidR="00903D07">
              <w:rPr>
                <w:noProof/>
                <w:webHidden/>
              </w:rPr>
              <w:fldChar w:fldCharType="separate"/>
            </w:r>
            <w:r w:rsidR="00903D07">
              <w:rPr>
                <w:noProof/>
                <w:webHidden/>
              </w:rPr>
              <w:t>10</w:t>
            </w:r>
            <w:r w:rsidR="00903D07">
              <w:rPr>
                <w:noProof/>
                <w:webHidden/>
              </w:rPr>
              <w:fldChar w:fldCharType="end"/>
            </w:r>
          </w:hyperlink>
        </w:p>
        <w:p w14:paraId="790390C6" w14:textId="3CF841ED" w:rsidR="00903D07" w:rsidRDefault="00000000">
          <w:pPr>
            <w:pStyle w:val="TOC3"/>
            <w:tabs>
              <w:tab w:val="right" w:leader="dot" w:pos="9350"/>
            </w:tabs>
            <w:rPr>
              <w:rFonts w:eastAsiaTheme="minorEastAsia"/>
              <w:noProof/>
              <w:sz w:val="22"/>
              <w:szCs w:val="22"/>
            </w:rPr>
          </w:pPr>
          <w:hyperlink w:anchor="_Toc101853231" w:history="1">
            <w:r w:rsidR="00903D07" w:rsidRPr="007D4863">
              <w:rPr>
                <w:rStyle w:val="Hyperlink"/>
                <w:noProof/>
              </w:rPr>
              <w:t>The senseless 7-day move of ALU residents.</w:t>
            </w:r>
            <w:r w:rsidR="00903D07">
              <w:rPr>
                <w:noProof/>
                <w:webHidden/>
              </w:rPr>
              <w:tab/>
            </w:r>
            <w:r w:rsidR="00903D07">
              <w:rPr>
                <w:noProof/>
                <w:webHidden/>
              </w:rPr>
              <w:fldChar w:fldCharType="begin"/>
            </w:r>
            <w:r w:rsidR="00903D07">
              <w:rPr>
                <w:noProof/>
                <w:webHidden/>
              </w:rPr>
              <w:instrText xml:space="preserve"> PAGEREF _Toc101853231 \h </w:instrText>
            </w:r>
            <w:r w:rsidR="00903D07">
              <w:rPr>
                <w:noProof/>
                <w:webHidden/>
              </w:rPr>
            </w:r>
            <w:r w:rsidR="00903D07">
              <w:rPr>
                <w:noProof/>
                <w:webHidden/>
              </w:rPr>
              <w:fldChar w:fldCharType="separate"/>
            </w:r>
            <w:r w:rsidR="00903D07">
              <w:rPr>
                <w:noProof/>
                <w:webHidden/>
              </w:rPr>
              <w:t>10</w:t>
            </w:r>
            <w:r w:rsidR="00903D07">
              <w:rPr>
                <w:noProof/>
                <w:webHidden/>
              </w:rPr>
              <w:fldChar w:fldCharType="end"/>
            </w:r>
          </w:hyperlink>
        </w:p>
        <w:p w14:paraId="18D60068" w14:textId="65C8B7A9" w:rsidR="00903D07" w:rsidRDefault="00000000">
          <w:pPr>
            <w:pStyle w:val="TOC1"/>
            <w:tabs>
              <w:tab w:val="right" w:leader="dot" w:pos="9350"/>
            </w:tabs>
            <w:rPr>
              <w:rFonts w:eastAsiaTheme="minorEastAsia"/>
              <w:noProof/>
              <w:sz w:val="22"/>
              <w:szCs w:val="22"/>
            </w:rPr>
          </w:pPr>
          <w:hyperlink w:anchor="_Toc101853232" w:history="1">
            <w:r w:rsidR="00903D07" w:rsidRPr="007D4863">
              <w:rPr>
                <w:rStyle w:val="Hyperlink"/>
                <w:noProof/>
              </w:rPr>
              <w:t>Visitation Violations</w:t>
            </w:r>
            <w:r w:rsidR="00903D07">
              <w:rPr>
                <w:noProof/>
                <w:webHidden/>
              </w:rPr>
              <w:tab/>
            </w:r>
            <w:r w:rsidR="00903D07">
              <w:rPr>
                <w:noProof/>
                <w:webHidden/>
              </w:rPr>
              <w:fldChar w:fldCharType="begin"/>
            </w:r>
            <w:r w:rsidR="00903D07">
              <w:rPr>
                <w:noProof/>
                <w:webHidden/>
              </w:rPr>
              <w:instrText xml:space="preserve"> PAGEREF _Toc101853232 \h </w:instrText>
            </w:r>
            <w:r w:rsidR="00903D07">
              <w:rPr>
                <w:noProof/>
                <w:webHidden/>
              </w:rPr>
            </w:r>
            <w:r w:rsidR="00903D07">
              <w:rPr>
                <w:noProof/>
                <w:webHidden/>
              </w:rPr>
              <w:fldChar w:fldCharType="separate"/>
            </w:r>
            <w:r w:rsidR="00903D07">
              <w:rPr>
                <w:noProof/>
                <w:webHidden/>
              </w:rPr>
              <w:t>12</w:t>
            </w:r>
            <w:r w:rsidR="00903D07">
              <w:rPr>
                <w:noProof/>
                <w:webHidden/>
              </w:rPr>
              <w:fldChar w:fldCharType="end"/>
            </w:r>
          </w:hyperlink>
        </w:p>
        <w:p w14:paraId="64DA4EA6" w14:textId="292D8760" w:rsidR="00903D07" w:rsidRDefault="00000000">
          <w:pPr>
            <w:pStyle w:val="TOC3"/>
            <w:tabs>
              <w:tab w:val="right" w:leader="dot" w:pos="9350"/>
            </w:tabs>
            <w:rPr>
              <w:rFonts w:eastAsiaTheme="minorEastAsia"/>
              <w:noProof/>
              <w:sz w:val="22"/>
              <w:szCs w:val="22"/>
            </w:rPr>
          </w:pPr>
          <w:hyperlink w:anchor="_Toc101853233" w:history="1">
            <w:r w:rsidR="00903D07" w:rsidRPr="007D4863">
              <w:rPr>
                <w:rStyle w:val="Hyperlink"/>
                <w:noProof/>
              </w:rPr>
              <w:t>How men in ALU are put through unnecessary hardships to visit their family</w:t>
            </w:r>
            <w:r w:rsidR="00903D07">
              <w:rPr>
                <w:noProof/>
                <w:webHidden/>
              </w:rPr>
              <w:tab/>
            </w:r>
            <w:r w:rsidR="00903D07">
              <w:rPr>
                <w:noProof/>
                <w:webHidden/>
              </w:rPr>
              <w:fldChar w:fldCharType="begin"/>
            </w:r>
            <w:r w:rsidR="00903D07">
              <w:rPr>
                <w:noProof/>
                <w:webHidden/>
              </w:rPr>
              <w:instrText xml:space="preserve"> PAGEREF _Toc101853233 \h </w:instrText>
            </w:r>
            <w:r w:rsidR="00903D07">
              <w:rPr>
                <w:noProof/>
                <w:webHidden/>
              </w:rPr>
            </w:r>
            <w:r w:rsidR="00903D07">
              <w:rPr>
                <w:noProof/>
                <w:webHidden/>
              </w:rPr>
              <w:fldChar w:fldCharType="separate"/>
            </w:r>
            <w:r w:rsidR="00903D07">
              <w:rPr>
                <w:noProof/>
                <w:webHidden/>
              </w:rPr>
              <w:t>12</w:t>
            </w:r>
            <w:r w:rsidR="00903D07">
              <w:rPr>
                <w:noProof/>
                <w:webHidden/>
              </w:rPr>
              <w:fldChar w:fldCharType="end"/>
            </w:r>
          </w:hyperlink>
        </w:p>
        <w:p w14:paraId="26083157" w14:textId="5A5E73A1" w:rsidR="00903D07" w:rsidRDefault="00000000">
          <w:pPr>
            <w:pStyle w:val="TOC1"/>
            <w:tabs>
              <w:tab w:val="right" w:leader="dot" w:pos="9350"/>
            </w:tabs>
            <w:rPr>
              <w:rFonts w:eastAsiaTheme="minorEastAsia"/>
              <w:noProof/>
              <w:sz w:val="22"/>
              <w:szCs w:val="22"/>
            </w:rPr>
          </w:pPr>
          <w:hyperlink w:anchor="_Toc101853234" w:history="1">
            <w:r w:rsidR="00903D07" w:rsidRPr="007D4863">
              <w:rPr>
                <w:rStyle w:val="Hyperlink"/>
                <w:noProof/>
              </w:rPr>
              <w:t>Mental Mayhem</w:t>
            </w:r>
            <w:r w:rsidR="00903D07">
              <w:rPr>
                <w:noProof/>
                <w:webHidden/>
              </w:rPr>
              <w:tab/>
            </w:r>
            <w:r w:rsidR="00903D07">
              <w:rPr>
                <w:noProof/>
                <w:webHidden/>
              </w:rPr>
              <w:fldChar w:fldCharType="begin"/>
            </w:r>
            <w:r w:rsidR="00903D07">
              <w:rPr>
                <w:noProof/>
                <w:webHidden/>
              </w:rPr>
              <w:instrText xml:space="preserve"> PAGEREF _Toc101853234 \h </w:instrText>
            </w:r>
            <w:r w:rsidR="00903D07">
              <w:rPr>
                <w:noProof/>
                <w:webHidden/>
              </w:rPr>
            </w:r>
            <w:r w:rsidR="00903D07">
              <w:rPr>
                <w:noProof/>
                <w:webHidden/>
              </w:rPr>
              <w:fldChar w:fldCharType="separate"/>
            </w:r>
            <w:r w:rsidR="00903D07">
              <w:rPr>
                <w:noProof/>
                <w:webHidden/>
              </w:rPr>
              <w:t>14</w:t>
            </w:r>
            <w:r w:rsidR="00903D07">
              <w:rPr>
                <w:noProof/>
                <w:webHidden/>
              </w:rPr>
              <w:fldChar w:fldCharType="end"/>
            </w:r>
          </w:hyperlink>
        </w:p>
        <w:p w14:paraId="235993D3" w14:textId="4D084237" w:rsidR="00903D07" w:rsidRDefault="00000000">
          <w:pPr>
            <w:pStyle w:val="TOC3"/>
            <w:tabs>
              <w:tab w:val="right" w:leader="dot" w:pos="9350"/>
            </w:tabs>
            <w:rPr>
              <w:rFonts w:eastAsiaTheme="minorEastAsia"/>
              <w:noProof/>
              <w:sz w:val="22"/>
              <w:szCs w:val="22"/>
            </w:rPr>
          </w:pPr>
          <w:hyperlink w:anchor="_Toc101853235" w:history="1">
            <w:r w:rsidR="00903D07" w:rsidRPr="007D4863">
              <w:rPr>
                <w:rStyle w:val="Hyperlink"/>
                <w:noProof/>
              </w:rPr>
              <w:t>The mental Health Department’s indifference and deterioration of men in ALU</w:t>
            </w:r>
            <w:r w:rsidR="00903D07">
              <w:rPr>
                <w:noProof/>
                <w:webHidden/>
              </w:rPr>
              <w:tab/>
            </w:r>
            <w:r w:rsidR="00903D07">
              <w:rPr>
                <w:noProof/>
                <w:webHidden/>
              </w:rPr>
              <w:fldChar w:fldCharType="begin"/>
            </w:r>
            <w:r w:rsidR="00903D07">
              <w:rPr>
                <w:noProof/>
                <w:webHidden/>
              </w:rPr>
              <w:instrText xml:space="preserve"> PAGEREF _Toc101853235 \h </w:instrText>
            </w:r>
            <w:r w:rsidR="00903D07">
              <w:rPr>
                <w:noProof/>
                <w:webHidden/>
              </w:rPr>
            </w:r>
            <w:r w:rsidR="00903D07">
              <w:rPr>
                <w:noProof/>
                <w:webHidden/>
              </w:rPr>
              <w:fldChar w:fldCharType="separate"/>
            </w:r>
            <w:r w:rsidR="00903D07">
              <w:rPr>
                <w:noProof/>
                <w:webHidden/>
              </w:rPr>
              <w:t>14</w:t>
            </w:r>
            <w:r w:rsidR="00903D07">
              <w:rPr>
                <w:noProof/>
                <w:webHidden/>
              </w:rPr>
              <w:fldChar w:fldCharType="end"/>
            </w:r>
          </w:hyperlink>
        </w:p>
        <w:p w14:paraId="3E88C87D" w14:textId="704E5DDF" w:rsidR="00903D07" w:rsidRDefault="00000000">
          <w:pPr>
            <w:pStyle w:val="TOC1"/>
            <w:tabs>
              <w:tab w:val="right" w:leader="dot" w:pos="9350"/>
            </w:tabs>
            <w:rPr>
              <w:rFonts w:eastAsiaTheme="minorEastAsia"/>
              <w:noProof/>
              <w:sz w:val="22"/>
              <w:szCs w:val="22"/>
            </w:rPr>
          </w:pPr>
          <w:hyperlink w:anchor="_Toc101853236" w:history="1">
            <w:r w:rsidR="00903D07" w:rsidRPr="007D4863">
              <w:rPr>
                <w:rStyle w:val="Hyperlink"/>
                <w:noProof/>
              </w:rPr>
              <w:t>No Way Out</w:t>
            </w:r>
            <w:r w:rsidR="00903D07">
              <w:rPr>
                <w:noProof/>
                <w:webHidden/>
              </w:rPr>
              <w:tab/>
            </w:r>
            <w:r w:rsidR="00903D07">
              <w:rPr>
                <w:noProof/>
                <w:webHidden/>
              </w:rPr>
              <w:fldChar w:fldCharType="begin"/>
            </w:r>
            <w:r w:rsidR="00903D07">
              <w:rPr>
                <w:noProof/>
                <w:webHidden/>
              </w:rPr>
              <w:instrText xml:space="preserve"> PAGEREF _Toc101853236 \h </w:instrText>
            </w:r>
            <w:r w:rsidR="00903D07">
              <w:rPr>
                <w:noProof/>
                <w:webHidden/>
              </w:rPr>
            </w:r>
            <w:r w:rsidR="00903D07">
              <w:rPr>
                <w:noProof/>
                <w:webHidden/>
              </w:rPr>
              <w:fldChar w:fldCharType="separate"/>
            </w:r>
            <w:r w:rsidR="00903D07">
              <w:rPr>
                <w:noProof/>
                <w:webHidden/>
              </w:rPr>
              <w:t>16</w:t>
            </w:r>
            <w:r w:rsidR="00903D07">
              <w:rPr>
                <w:noProof/>
                <w:webHidden/>
              </w:rPr>
              <w:fldChar w:fldCharType="end"/>
            </w:r>
          </w:hyperlink>
        </w:p>
        <w:p w14:paraId="20803E27" w14:textId="0C01A89C" w:rsidR="00903D07" w:rsidRDefault="00000000">
          <w:pPr>
            <w:pStyle w:val="TOC3"/>
            <w:tabs>
              <w:tab w:val="right" w:leader="dot" w:pos="9350"/>
            </w:tabs>
            <w:rPr>
              <w:rFonts w:eastAsiaTheme="minorEastAsia"/>
              <w:noProof/>
              <w:sz w:val="22"/>
              <w:szCs w:val="22"/>
            </w:rPr>
          </w:pPr>
          <w:hyperlink w:anchor="_Toc101853237" w:history="1">
            <w:r w:rsidR="00903D07" w:rsidRPr="007D4863">
              <w:rPr>
                <w:rStyle w:val="Hyperlink"/>
                <w:noProof/>
              </w:rPr>
              <w:t>The denial of programs and/or Step Down process for ALU residents</w:t>
            </w:r>
            <w:r w:rsidR="00903D07">
              <w:rPr>
                <w:noProof/>
                <w:webHidden/>
              </w:rPr>
              <w:tab/>
            </w:r>
            <w:r w:rsidR="00903D07">
              <w:rPr>
                <w:noProof/>
                <w:webHidden/>
              </w:rPr>
              <w:fldChar w:fldCharType="begin"/>
            </w:r>
            <w:r w:rsidR="00903D07">
              <w:rPr>
                <w:noProof/>
                <w:webHidden/>
              </w:rPr>
              <w:instrText xml:space="preserve"> PAGEREF _Toc101853237 \h </w:instrText>
            </w:r>
            <w:r w:rsidR="00903D07">
              <w:rPr>
                <w:noProof/>
                <w:webHidden/>
              </w:rPr>
            </w:r>
            <w:r w:rsidR="00903D07">
              <w:rPr>
                <w:noProof/>
                <w:webHidden/>
              </w:rPr>
              <w:fldChar w:fldCharType="separate"/>
            </w:r>
            <w:r w:rsidR="00903D07">
              <w:rPr>
                <w:noProof/>
                <w:webHidden/>
              </w:rPr>
              <w:t>16</w:t>
            </w:r>
            <w:r w:rsidR="00903D07">
              <w:rPr>
                <w:noProof/>
                <w:webHidden/>
              </w:rPr>
              <w:fldChar w:fldCharType="end"/>
            </w:r>
          </w:hyperlink>
        </w:p>
        <w:p w14:paraId="72DD105E" w14:textId="2F74E57A" w:rsidR="00903D07" w:rsidRDefault="00000000">
          <w:pPr>
            <w:pStyle w:val="TOC1"/>
            <w:tabs>
              <w:tab w:val="right" w:leader="dot" w:pos="9350"/>
            </w:tabs>
            <w:rPr>
              <w:rFonts w:eastAsiaTheme="minorEastAsia"/>
              <w:noProof/>
              <w:sz w:val="22"/>
              <w:szCs w:val="22"/>
            </w:rPr>
          </w:pPr>
          <w:hyperlink w:anchor="_Toc101853238" w:history="1">
            <w:r w:rsidR="00903D07" w:rsidRPr="007D4863">
              <w:rPr>
                <w:rStyle w:val="Hyperlink"/>
                <w:noProof/>
              </w:rPr>
              <w:t>What Needs To Be Done</w:t>
            </w:r>
            <w:r w:rsidR="00903D07">
              <w:rPr>
                <w:noProof/>
                <w:webHidden/>
              </w:rPr>
              <w:tab/>
            </w:r>
            <w:r w:rsidR="00903D07">
              <w:rPr>
                <w:noProof/>
                <w:webHidden/>
              </w:rPr>
              <w:fldChar w:fldCharType="begin"/>
            </w:r>
            <w:r w:rsidR="00903D07">
              <w:rPr>
                <w:noProof/>
                <w:webHidden/>
              </w:rPr>
              <w:instrText xml:space="preserve"> PAGEREF _Toc101853238 \h </w:instrText>
            </w:r>
            <w:r w:rsidR="00903D07">
              <w:rPr>
                <w:noProof/>
                <w:webHidden/>
              </w:rPr>
            </w:r>
            <w:r w:rsidR="00903D07">
              <w:rPr>
                <w:noProof/>
                <w:webHidden/>
              </w:rPr>
              <w:fldChar w:fldCharType="separate"/>
            </w:r>
            <w:r w:rsidR="00903D07">
              <w:rPr>
                <w:noProof/>
                <w:webHidden/>
              </w:rPr>
              <w:t>19</w:t>
            </w:r>
            <w:r w:rsidR="00903D07">
              <w:rPr>
                <w:noProof/>
                <w:webHidden/>
              </w:rPr>
              <w:fldChar w:fldCharType="end"/>
            </w:r>
          </w:hyperlink>
        </w:p>
        <w:p w14:paraId="25C9DAD0" w14:textId="5CF8BC4D" w:rsidR="00903D07" w:rsidRDefault="00000000">
          <w:pPr>
            <w:pStyle w:val="TOC1"/>
            <w:tabs>
              <w:tab w:val="right" w:leader="dot" w:pos="9350"/>
            </w:tabs>
            <w:rPr>
              <w:rFonts w:eastAsiaTheme="minorEastAsia"/>
              <w:noProof/>
              <w:sz w:val="22"/>
              <w:szCs w:val="22"/>
            </w:rPr>
          </w:pPr>
          <w:hyperlink w:anchor="_Toc101853239" w:history="1">
            <w:r w:rsidR="00903D07" w:rsidRPr="007D4863">
              <w:rPr>
                <w:rStyle w:val="Hyperlink"/>
                <w:noProof/>
              </w:rPr>
              <w:t>Suggestions to the Legislative Members to bring forth to TDCJ for Policy additions</w:t>
            </w:r>
            <w:r w:rsidR="00903D07">
              <w:rPr>
                <w:noProof/>
                <w:webHidden/>
              </w:rPr>
              <w:tab/>
            </w:r>
            <w:r w:rsidR="00903D07">
              <w:rPr>
                <w:noProof/>
                <w:webHidden/>
              </w:rPr>
              <w:fldChar w:fldCharType="begin"/>
            </w:r>
            <w:r w:rsidR="00903D07">
              <w:rPr>
                <w:noProof/>
                <w:webHidden/>
              </w:rPr>
              <w:instrText xml:space="preserve"> PAGEREF _Toc101853239 \h </w:instrText>
            </w:r>
            <w:r w:rsidR="00903D07">
              <w:rPr>
                <w:noProof/>
                <w:webHidden/>
              </w:rPr>
            </w:r>
            <w:r w:rsidR="00903D07">
              <w:rPr>
                <w:noProof/>
                <w:webHidden/>
              </w:rPr>
              <w:fldChar w:fldCharType="separate"/>
            </w:r>
            <w:r w:rsidR="00903D07">
              <w:rPr>
                <w:noProof/>
                <w:webHidden/>
              </w:rPr>
              <w:t>20</w:t>
            </w:r>
            <w:r w:rsidR="00903D07">
              <w:rPr>
                <w:noProof/>
                <w:webHidden/>
              </w:rPr>
              <w:fldChar w:fldCharType="end"/>
            </w:r>
          </w:hyperlink>
        </w:p>
        <w:p w14:paraId="60BDF8E7" w14:textId="4BDC305C" w:rsidR="0011212C" w:rsidRDefault="0011212C">
          <w:r>
            <w:rPr>
              <w:b/>
              <w:bCs/>
              <w:noProof/>
            </w:rPr>
            <w:fldChar w:fldCharType="end"/>
          </w:r>
        </w:p>
      </w:sdtContent>
    </w:sdt>
    <w:p w14:paraId="37471E3F" w14:textId="63F8D760" w:rsidR="00F20BDF" w:rsidRDefault="00F20BDF" w:rsidP="00F20BDF">
      <w:pPr>
        <w:pStyle w:val="NormalWeb"/>
      </w:pPr>
    </w:p>
    <w:p w14:paraId="5C6B7742" w14:textId="21CB02B5" w:rsidR="00BB3EA3" w:rsidRDefault="00BB3EA3" w:rsidP="00F20BDF">
      <w:pPr>
        <w:pStyle w:val="NormalWeb"/>
      </w:pPr>
    </w:p>
    <w:p w14:paraId="0433AA88" w14:textId="4D21CF8A" w:rsidR="00BB3EA3" w:rsidRDefault="00BB3EA3" w:rsidP="00F20BDF">
      <w:pPr>
        <w:pStyle w:val="NormalWeb"/>
      </w:pPr>
    </w:p>
    <w:p w14:paraId="0C14976B" w14:textId="77777777" w:rsidR="00F20BDF" w:rsidRDefault="00F20BDF" w:rsidP="00F20BDF">
      <w:pPr>
        <w:pStyle w:val="NormalWeb"/>
      </w:pPr>
    </w:p>
    <w:p w14:paraId="10154EA5" w14:textId="77777777" w:rsidR="00F20BDF" w:rsidRDefault="00F20BDF" w:rsidP="00F20BDF">
      <w:pPr>
        <w:pStyle w:val="NormalWeb"/>
      </w:pPr>
    </w:p>
    <w:p w14:paraId="16F98618" w14:textId="77777777" w:rsidR="00F20BDF" w:rsidRDefault="00F20BDF" w:rsidP="00F20BDF">
      <w:pPr>
        <w:pStyle w:val="NormalWeb"/>
      </w:pPr>
    </w:p>
    <w:p w14:paraId="72C343A0" w14:textId="5DFF48D4" w:rsidR="00F20BDF" w:rsidRDefault="00F20BDF" w:rsidP="00F20BDF">
      <w:pPr>
        <w:pStyle w:val="NormalWeb"/>
      </w:pPr>
    </w:p>
    <w:p w14:paraId="2599E6A0" w14:textId="77777777" w:rsidR="00682583" w:rsidRDefault="00682583" w:rsidP="00F20BDF">
      <w:pPr>
        <w:pStyle w:val="NormalWeb"/>
      </w:pPr>
    </w:p>
    <w:p w14:paraId="234BFF5F" w14:textId="5F8F1613" w:rsidR="00F20BDF" w:rsidRDefault="00F20BDF" w:rsidP="0011212C">
      <w:pPr>
        <w:pStyle w:val="Heading1"/>
      </w:pPr>
      <w:bookmarkStart w:id="0" w:name="_Toc101853220"/>
      <w:r>
        <w:lastRenderedPageBreak/>
        <w:t>INTRO</w:t>
      </w:r>
      <w:r w:rsidR="0074211B">
        <w:t>DUCTION</w:t>
      </w:r>
      <w:bookmarkEnd w:id="0"/>
    </w:p>
    <w:p w14:paraId="35909ADB" w14:textId="77777777" w:rsidR="00F20BDF" w:rsidRDefault="00F20BDF" w:rsidP="00F20BDF">
      <w:pPr>
        <w:pStyle w:val="NormalWeb"/>
      </w:pPr>
      <w:r w:rsidRPr="005C2A4E">
        <w:t>“Justice is a two-way street. Criminal Justice is a one-way street.”</w:t>
      </w:r>
      <w:r>
        <w:t xml:space="preserve"> </w:t>
      </w:r>
    </w:p>
    <w:p w14:paraId="07919802" w14:textId="52A2599E" w:rsidR="00F20BDF" w:rsidRDefault="00F20BDF" w:rsidP="00F20BDF">
      <w:pPr>
        <w:pStyle w:val="NormalWeb"/>
      </w:pPr>
      <w:r>
        <w:t xml:space="preserve">Jeffery </w:t>
      </w:r>
      <w:r w:rsidR="005C2A4E">
        <w:t>Reiman</w:t>
      </w:r>
      <w:r>
        <w:t xml:space="preserve"> pointed this out in his book entitled “A Radical Perspective on Crime.” His observations were towards what plagues the Institutions that we know as Penal (mostly towards those that oversee them). He added- </w:t>
      </w:r>
    </w:p>
    <w:p w14:paraId="77812D09" w14:textId="128350EC" w:rsidR="00F20BDF" w:rsidRDefault="00F20BDF" w:rsidP="00F20BDF">
      <w:pPr>
        <w:pStyle w:val="NormalWeb"/>
      </w:pPr>
      <w:r>
        <w:t>“</w:t>
      </w:r>
      <w:r w:rsidRPr="005C2A4E">
        <w:rPr>
          <w:i/>
          <w:iCs/>
        </w:rPr>
        <w:t xml:space="preserve">To look only at individual responsibility is to look away from social responsibility. To look only at individual criminality is to close one’s eyes to social injustices and to close one’s ears to the questions of whether our social institutions have exploited or violated the individual. Criminal Justice focuses on the first and looks away from the second. </w:t>
      </w:r>
      <w:r w:rsidR="005C2A4E" w:rsidRPr="005C2A4E">
        <w:rPr>
          <w:i/>
          <w:iCs/>
        </w:rPr>
        <w:t>Thus,</w:t>
      </w:r>
      <w:r w:rsidRPr="005C2A4E">
        <w:rPr>
          <w:i/>
          <w:iCs/>
        </w:rPr>
        <w:t xml:space="preserve"> by focusing on individual responsibility for crime, the Criminal Justice system literally acquits the existing social order of any charge of injustice</w:t>
      </w:r>
      <w:r>
        <w:t xml:space="preserve">.” </w:t>
      </w:r>
    </w:p>
    <w:p w14:paraId="31A9A7D5" w14:textId="564E1649" w:rsidR="00F20BDF" w:rsidRPr="005C2A4E" w:rsidRDefault="00F20BDF" w:rsidP="00F20BDF">
      <w:pPr>
        <w:pStyle w:val="NormalWeb"/>
        <w:rPr>
          <w:b/>
          <w:bCs/>
          <w:u w:val="single"/>
        </w:rPr>
      </w:pPr>
      <w:r>
        <w:t xml:space="preserve">These words of wisdom sum up what the men in ALU are undergoing. Have no doubts, they have been </w:t>
      </w:r>
      <w:r w:rsidR="00E07F91" w:rsidRPr="005C2A4E">
        <w:rPr>
          <w:b/>
          <w:bCs/>
          <w:u w:val="single"/>
        </w:rPr>
        <w:t>thoroughly</w:t>
      </w:r>
      <w:r w:rsidRPr="005C2A4E">
        <w:rPr>
          <w:b/>
          <w:bCs/>
          <w:u w:val="single"/>
        </w:rPr>
        <w:t xml:space="preserve"> punished</w:t>
      </w:r>
      <w:r>
        <w:t xml:space="preserve">, but have been </w:t>
      </w:r>
      <w:r w:rsidRPr="005C2A4E">
        <w:rPr>
          <w:b/>
          <w:bCs/>
          <w:u w:val="single"/>
        </w:rPr>
        <w:t>denied any further Due Process</w:t>
      </w:r>
      <w:r>
        <w:t>. No policy, program, or progress is good enough for them. The research we have conducted has uncovered a group of men that live in a Guantanamo Bay-esque area. All the reforms achieved for Administrative Segregation have been excluded to these men</w:t>
      </w:r>
      <w:r w:rsidR="008B69CF">
        <w:t xml:space="preserve"> and </w:t>
      </w:r>
      <w:r>
        <w:t xml:space="preserve">in most cases not even for what they did to be placed in ALU, but because they have been placed there by someone that wanted to prove a point. The point that we have come to is “We do this </w:t>
      </w:r>
      <w:r w:rsidR="002B5E1D">
        <w:t>because</w:t>
      </w:r>
      <w:r>
        <w:t xml:space="preserve"> we can.” </w:t>
      </w:r>
      <w:r w:rsidRPr="005C2A4E">
        <w:rPr>
          <w:b/>
          <w:bCs/>
          <w:u w:val="single"/>
        </w:rPr>
        <w:t xml:space="preserve">Hence, the entire Criminal Justice center has turned its eyes and ears from the ALU situation. </w:t>
      </w:r>
    </w:p>
    <w:p w14:paraId="54987011" w14:textId="482B38EA" w:rsidR="00F20BDF" w:rsidRDefault="00F20BDF" w:rsidP="00F20BDF">
      <w:pPr>
        <w:pStyle w:val="NormalWeb"/>
      </w:pPr>
      <w:r>
        <w:t xml:space="preserve">We’ve decided to turn our eyes and ears to the men in ALU. They count as human beings. They have rights and they deserve better; not because we seek to reward these men, rather </w:t>
      </w:r>
      <w:r w:rsidR="008B69CF">
        <w:t xml:space="preserve">to </w:t>
      </w:r>
      <w:r>
        <w:t xml:space="preserve">show them they can still work towards and achieve reform and redemption. Even more so, to the authorities that stand over them, reminding them to their </w:t>
      </w:r>
      <w:r w:rsidR="008B69CF" w:rsidRPr="005C2A4E">
        <w:rPr>
          <w:b/>
          <w:bCs/>
          <w:u w:val="single"/>
        </w:rPr>
        <w:t>MORAL</w:t>
      </w:r>
      <w:r w:rsidRPr="005C2A4E">
        <w:rPr>
          <w:b/>
          <w:bCs/>
          <w:u w:val="single"/>
        </w:rPr>
        <w:t xml:space="preserve"> and </w:t>
      </w:r>
      <w:r w:rsidR="008B69CF" w:rsidRPr="005C2A4E">
        <w:rPr>
          <w:b/>
          <w:bCs/>
          <w:u w:val="single"/>
        </w:rPr>
        <w:t>HUMANE</w:t>
      </w:r>
      <w:r>
        <w:t xml:space="preserve"> obligations. </w:t>
      </w:r>
    </w:p>
    <w:p w14:paraId="77102645" w14:textId="33F36715" w:rsidR="00F20BDF" w:rsidRDefault="00F20BDF" w:rsidP="00F20BDF">
      <w:pPr>
        <w:pStyle w:val="NormalWeb"/>
      </w:pPr>
      <w:r>
        <w:t>Supreme Court Justice Brennan expressed that “</w:t>
      </w:r>
      <w:r w:rsidRPr="005C2A4E">
        <w:rPr>
          <w:i/>
          <w:iCs/>
        </w:rPr>
        <w:t>prisoners are persons whom most of us would rather not think about. Banished from everyday sight, they exist in a shadow world that only dimly enters our awareness. They are members of a ‘total’ institution that controls their daily existence in a way that few of us can imagine.”</w:t>
      </w:r>
      <w:r>
        <w:t xml:space="preserve"> </w:t>
      </w:r>
      <w:r w:rsidR="005C2A4E">
        <w:rPr>
          <w:rFonts w:ascii="Arial" w:hAnsi="Arial" w:cs="Arial"/>
          <w:i/>
          <w:iCs/>
          <w:color w:val="222222"/>
          <w:sz w:val="20"/>
          <w:szCs w:val="20"/>
          <w:shd w:val="clear" w:color="auto" w:fill="FFFFFF"/>
        </w:rPr>
        <w:t>O'Lone v. Estate of Shabazz</w:t>
      </w:r>
      <w:r w:rsidR="005C2A4E">
        <w:rPr>
          <w:rFonts w:ascii="Arial" w:hAnsi="Arial" w:cs="Arial"/>
          <w:color w:val="222222"/>
          <w:sz w:val="20"/>
          <w:szCs w:val="20"/>
          <w:shd w:val="clear" w:color="auto" w:fill="FFFFFF"/>
        </w:rPr>
        <w:t>, 482 U.S. 342, 107 S. Ct. 2400, 96 L. Ed. 2d 282 (1987).</w:t>
      </w:r>
      <w:r>
        <w:t xml:space="preserve"> </w:t>
      </w:r>
    </w:p>
    <w:p w14:paraId="41992D10" w14:textId="71C9B748" w:rsidR="00F20BDF" w:rsidRDefault="001D0483" w:rsidP="00F20BDF">
      <w:pPr>
        <w:pStyle w:val="NormalWeb"/>
      </w:pPr>
      <w:r>
        <w:t xml:space="preserve">A suggestion is, </w:t>
      </w:r>
      <w:r w:rsidR="004D02C9">
        <w:t>for</w:t>
      </w:r>
      <w:r w:rsidR="00F20BDF" w:rsidRPr="001D0483">
        <w:t xml:space="preserve"> once- let’s imagine something better- like a place where there’s no </w:t>
      </w:r>
      <w:r w:rsidRPr="001D0483">
        <w:t>modern-day</w:t>
      </w:r>
      <w:r w:rsidR="00F20BDF">
        <w:t xml:space="preserve"> dungeons like ALU that set the preceden</w:t>
      </w:r>
      <w:r>
        <w:t>ce</w:t>
      </w:r>
      <w:r w:rsidR="00F20BDF">
        <w:t xml:space="preserve"> of who we are as humans. Perhaps then, just perhaps, we’ll begin to see the rehabilitations we pontificate about and not the atrocities we’ve paved the way for. </w:t>
      </w:r>
    </w:p>
    <w:p w14:paraId="0C2E6C14" w14:textId="25122C6A" w:rsidR="00F20BDF" w:rsidRDefault="00F20BDF" w:rsidP="00F20BDF">
      <w:pPr>
        <w:pStyle w:val="NormalWeb"/>
      </w:pPr>
    </w:p>
    <w:p w14:paraId="453E9A27" w14:textId="77777777" w:rsidR="004D02C9" w:rsidRDefault="004D02C9" w:rsidP="00F20BDF">
      <w:pPr>
        <w:pStyle w:val="NormalWeb"/>
      </w:pPr>
    </w:p>
    <w:p w14:paraId="2C69B85D" w14:textId="77777777" w:rsidR="00F20BDF" w:rsidRDefault="00F20BDF" w:rsidP="00F20BDF">
      <w:pPr>
        <w:pStyle w:val="NormalWeb"/>
      </w:pPr>
    </w:p>
    <w:p w14:paraId="5BAFA58C" w14:textId="77777777" w:rsidR="00F20BDF" w:rsidRDefault="00F20BDF" w:rsidP="0011212C">
      <w:pPr>
        <w:pStyle w:val="Heading1"/>
      </w:pPr>
      <w:bookmarkStart w:id="1" w:name="_Toc101853221"/>
      <w:r>
        <w:lastRenderedPageBreak/>
        <w:t>Welcome to Administrative Lock-Up (ALU)</w:t>
      </w:r>
      <w:bookmarkEnd w:id="1"/>
      <w:r>
        <w:t xml:space="preserve"> </w:t>
      </w:r>
    </w:p>
    <w:p w14:paraId="7C6EDCEC" w14:textId="67AEC30D" w:rsidR="00F20BDF" w:rsidRDefault="004D02C9" w:rsidP="004D02C9">
      <w:pPr>
        <w:pStyle w:val="Heading3"/>
      </w:pPr>
      <w:bookmarkStart w:id="2" w:name="_Toc101853222"/>
      <w:r>
        <w:t>The who, what, when, where, and why’s of ALU</w:t>
      </w:r>
      <w:bookmarkEnd w:id="2"/>
    </w:p>
    <w:p w14:paraId="1AF1AB51" w14:textId="77777777" w:rsidR="00A4640D" w:rsidRDefault="00F20BDF" w:rsidP="00A4640D">
      <w:pPr>
        <w:pStyle w:val="NormalWeb"/>
      </w:pPr>
      <w:r>
        <w:t>WHO STARTED ALU?</w:t>
      </w:r>
      <w:r w:rsidR="00EE0241">
        <w:t xml:space="preserve">  </w:t>
      </w:r>
      <w:r w:rsidR="00A4640D">
        <w:t>From our research, ALU was started under either Executive Director R.K. Procunier or James A. Lynaugh</w:t>
      </w:r>
    </w:p>
    <w:p w14:paraId="0D814FBA" w14:textId="77777777" w:rsidR="00E0385F" w:rsidRDefault="00F20BDF" w:rsidP="00E0385F">
      <w:pPr>
        <w:pStyle w:val="NormalWeb"/>
      </w:pPr>
      <w:r>
        <w:t>WHAT WAS ALU STARTED FOR?</w:t>
      </w:r>
      <w:r w:rsidR="00185E5D">
        <w:t xml:space="preserve">  </w:t>
      </w:r>
      <w:r w:rsidR="00E0385F">
        <w:t>ALU was started as an area for prison officials to punish inmates that were not just predators upon other inmates, but inmates that they felt were rabble rousers (even David Ruiz spend time in ALU for his lawsuits against TDC). During the time ALU was conceived there were only a handful of prisons in Texas and TDC officials needed an area to punish and quiet inmates that they felt were a threat (physically as well as politically).</w:t>
      </w:r>
    </w:p>
    <w:p w14:paraId="0EA38A61" w14:textId="77777777" w:rsidR="00666F06" w:rsidRDefault="00F20BDF" w:rsidP="00666F06">
      <w:pPr>
        <w:pStyle w:val="NormalWeb"/>
      </w:pPr>
      <w:r>
        <w:t xml:space="preserve">WHEN DID ALU BEGIN TO BE USED? </w:t>
      </w:r>
      <w:r w:rsidR="00185E5D">
        <w:t xml:space="preserve"> </w:t>
      </w:r>
      <w:r w:rsidR="00666F06">
        <w:t>Our research is showing that ALU began being used in the mid to late 80s.</w:t>
      </w:r>
    </w:p>
    <w:p w14:paraId="63E42AE7" w14:textId="77777777" w:rsidR="00103219" w:rsidRDefault="00F20BDF" w:rsidP="00103219">
      <w:pPr>
        <w:pStyle w:val="NormalWeb"/>
      </w:pPr>
      <w:r>
        <w:t xml:space="preserve">WHERE ARE ALU’s LOCATED THROUGHOUT TEXAS? </w:t>
      </w:r>
      <w:r w:rsidR="00185E5D">
        <w:t xml:space="preserve"> </w:t>
      </w:r>
      <w:r w:rsidR="00103219">
        <w:t>As of now, the only fully functional ALU is located at the Coffield Unit in Tennessee Colony.</w:t>
      </w:r>
    </w:p>
    <w:p w14:paraId="301AF1F2" w14:textId="77777777" w:rsidR="003D1463" w:rsidRDefault="00F20BDF" w:rsidP="003D1463">
      <w:pPr>
        <w:pStyle w:val="NormalWeb"/>
      </w:pPr>
      <w:r>
        <w:t xml:space="preserve">WHY IS ALU STILL IN USE? </w:t>
      </w:r>
      <w:r w:rsidR="007C0B37">
        <w:t xml:space="preserve"> </w:t>
      </w:r>
      <w:r w:rsidR="003D1463">
        <w:t>ALU is the lasting legacy of solitary confinement. It is an area that officials still use to severely punish inmates that have violated rules in one way, or another has come to the bad side of TDCJ officials. There’s not an inmate in ALU that has a disciplinary case that is not in regular segregation. The tactics that are used in ALU (which will be discussed in this booklet) are cruel and unusual punishment that amount to harassment and discrimination. This is the legacy that ALU is carrying on.</w:t>
      </w:r>
    </w:p>
    <w:p w14:paraId="3865769C" w14:textId="77777777" w:rsidR="00F20BDF" w:rsidRDefault="00F20BDF" w:rsidP="00F20BDF">
      <w:pPr>
        <w:pStyle w:val="NormalWeb"/>
      </w:pPr>
      <w:r>
        <w:t xml:space="preserve">***THE QUESTIONS AT THE END OF EVERY CHAPTER ARE QUESTIONS (BASIC AT BEST) THAT WE FEEL OUR COMMITTEE MEMBERS SHOULD BE ASKING TDCJ OFFICIALS. </w:t>
      </w:r>
    </w:p>
    <w:p w14:paraId="27840841" w14:textId="1BC198CF" w:rsidR="00F20BDF" w:rsidRDefault="00F20BDF" w:rsidP="00F20BDF">
      <w:pPr>
        <w:pStyle w:val="NormalWeb"/>
        <w:numPr>
          <w:ilvl w:val="0"/>
          <w:numId w:val="1"/>
        </w:numPr>
      </w:pPr>
      <w:r>
        <w:t xml:space="preserve">What are the main criteria for men to be placed and kept in ALU? </w:t>
      </w:r>
    </w:p>
    <w:p w14:paraId="6D100820" w14:textId="1B14A60B" w:rsidR="004D02C9" w:rsidRDefault="004D02C9" w:rsidP="004D02C9">
      <w:pPr>
        <w:pStyle w:val="NormalWeb"/>
      </w:pPr>
    </w:p>
    <w:p w14:paraId="0232B590" w14:textId="77777777" w:rsidR="004D02C9" w:rsidRDefault="004D02C9" w:rsidP="004D02C9">
      <w:pPr>
        <w:pStyle w:val="NormalWeb"/>
      </w:pPr>
    </w:p>
    <w:p w14:paraId="0F3D6754" w14:textId="6E6C0650" w:rsidR="00F20BDF" w:rsidRDefault="00F20BDF" w:rsidP="00F20BDF">
      <w:pPr>
        <w:pStyle w:val="NormalWeb"/>
        <w:numPr>
          <w:ilvl w:val="0"/>
          <w:numId w:val="1"/>
        </w:numPr>
      </w:pPr>
      <w:r>
        <w:t xml:space="preserve">Why is a Warden not given any say so in who should be released from ALU? </w:t>
      </w:r>
    </w:p>
    <w:p w14:paraId="413B2353" w14:textId="14C70617" w:rsidR="004D02C9" w:rsidRDefault="004D02C9" w:rsidP="004D02C9">
      <w:pPr>
        <w:pStyle w:val="NormalWeb"/>
      </w:pPr>
    </w:p>
    <w:p w14:paraId="32415927" w14:textId="77777777" w:rsidR="004D02C9" w:rsidRDefault="004D02C9" w:rsidP="004D02C9">
      <w:pPr>
        <w:pStyle w:val="NormalWeb"/>
      </w:pPr>
    </w:p>
    <w:p w14:paraId="41B1C075" w14:textId="77777777" w:rsidR="00F20BDF" w:rsidRDefault="00F20BDF" w:rsidP="00F20BDF">
      <w:pPr>
        <w:pStyle w:val="NormalWeb"/>
        <w:numPr>
          <w:ilvl w:val="0"/>
          <w:numId w:val="1"/>
        </w:numPr>
      </w:pPr>
      <w:r>
        <w:t xml:space="preserve">Is TDCJ capable of safe and secure housing for the men in ALU at other High Security prisons? </w:t>
      </w:r>
    </w:p>
    <w:p w14:paraId="1F89E014" w14:textId="77777777" w:rsidR="00F20BDF" w:rsidRDefault="00F20BDF" w:rsidP="00F20BDF">
      <w:pPr>
        <w:pStyle w:val="NormalWeb"/>
      </w:pPr>
    </w:p>
    <w:p w14:paraId="73CCBEF7" w14:textId="77777777" w:rsidR="00F20BDF" w:rsidRDefault="00F20BDF" w:rsidP="00F20BDF">
      <w:pPr>
        <w:pStyle w:val="NormalWeb"/>
      </w:pPr>
    </w:p>
    <w:p w14:paraId="3E7EAB74" w14:textId="77777777" w:rsidR="00F20BDF" w:rsidRDefault="00F20BDF" w:rsidP="00F20BDF">
      <w:pPr>
        <w:pStyle w:val="NormalWeb"/>
      </w:pPr>
    </w:p>
    <w:p w14:paraId="19252914" w14:textId="77777777" w:rsidR="00F20BDF" w:rsidRDefault="00F20BDF" w:rsidP="00F20BDF">
      <w:pPr>
        <w:pStyle w:val="NormalWeb"/>
      </w:pPr>
    </w:p>
    <w:p w14:paraId="0B02AB72" w14:textId="77777777" w:rsidR="00F20BDF" w:rsidRDefault="00F20BDF" w:rsidP="00F20BDF">
      <w:pPr>
        <w:pStyle w:val="NormalWeb"/>
      </w:pPr>
    </w:p>
    <w:p w14:paraId="21B499FF" w14:textId="77777777" w:rsidR="004C4655" w:rsidRDefault="004C4655" w:rsidP="00F20BDF">
      <w:pPr>
        <w:pStyle w:val="NormalWeb"/>
      </w:pPr>
    </w:p>
    <w:p w14:paraId="04927794" w14:textId="270FBC39" w:rsidR="00F20BDF" w:rsidRPr="001D0483" w:rsidRDefault="00F20BDF" w:rsidP="0011212C">
      <w:pPr>
        <w:pStyle w:val="Heading1"/>
      </w:pPr>
      <w:bookmarkStart w:id="3" w:name="_Toc101853223"/>
      <w:r w:rsidRPr="001D0483">
        <w:t>Dictator or Director?</w:t>
      </w:r>
      <w:bookmarkEnd w:id="3"/>
      <w:r w:rsidRPr="001D0483">
        <w:t xml:space="preserve"> </w:t>
      </w:r>
    </w:p>
    <w:p w14:paraId="02022397" w14:textId="34A94264" w:rsidR="00F20BDF" w:rsidRDefault="00F20BDF" w:rsidP="004D02C9">
      <w:pPr>
        <w:pStyle w:val="Heading3"/>
      </w:pPr>
      <w:bookmarkStart w:id="4" w:name="_Toc101853224"/>
      <w:r>
        <w:t>The omnipotent pen of TDCJ’s Executive Director</w:t>
      </w:r>
      <w:bookmarkEnd w:id="4"/>
    </w:p>
    <w:p w14:paraId="271BFB86" w14:textId="5057A7A8" w:rsidR="00F20BDF" w:rsidRDefault="00F20BDF" w:rsidP="00F20BDF">
      <w:pPr>
        <w:pStyle w:val="NormalWeb"/>
      </w:pPr>
      <w:r>
        <w:t>Throughout every aspect of TDCJ there is some form of Board or Committee that makes decisions about its functions</w:t>
      </w:r>
      <w:r w:rsidR="001D0483">
        <w:t xml:space="preserve"> below are just a few:</w:t>
      </w:r>
    </w:p>
    <w:p w14:paraId="778D08D6" w14:textId="77777777" w:rsidR="00F20BDF" w:rsidRDefault="00F20BDF" w:rsidP="00F20BDF">
      <w:pPr>
        <w:pStyle w:val="NormalWeb"/>
      </w:pPr>
      <w:r>
        <w:t xml:space="preserve">*TDCJ Board of Pardons and Paroles (BPP) </w:t>
      </w:r>
    </w:p>
    <w:p w14:paraId="789903AF" w14:textId="77777777" w:rsidR="00F20BDF" w:rsidRDefault="00F20BDF" w:rsidP="00F20BDF">
      <w:pPr>
        <w:pStyle w:val="NormalWeb"/>
      </w:pPr>
      <w:r>
        <w:t xml:space="preserve">*Unit Classification Committee (UCC) </w:t>
      </w:r>
    </w:p>
    <w:p w14:paraId="212F39DA" w14:textId="77777777" w:rsidR="00F20BDF" w:rsidRDefault="00F20BDF" w:rsidP="00F20BDF">
      <w:pPr>
        <w:pStyle w:val="NormalWeb"/>
      </w:pPr>
      <w:r>
        <w:t xml:space="preserve">*State Classification Committee (SCC) </w:t>
      </w:r>
    </w:p>
    <w:p w14:paraId="2BCB1B9D" w14:textId="77777777" w:rsidR="00F20BDF" w:rsidRDefault="00F20BDF" w:rsidP="00F20BDF">
      <w:pPr>
        <w:pStyle w:val="NormalWeb"/>
      </w:pPr>
      <w:r>
        <w:t xml:space="preserve">*Restrictive Housing Committee (RHC) </w:t>
      </w:r>
    </w:p>
    <w:p w14:paraId="28390CDA" w14:textId="77777777" w:rsidR="000A7136" w:rsidRDefault="00F20BDF" w:rsidP="00F20BDF">
      <w:pPr>
        <w:pStyle w:val="NormalWeb"/>
      </w:pPr>
      <w:r>
        <w:t>However, the housing area entitled Administrative Lock-Up</w:t>
      </w:r>
      <w:r w:rsidR="000A7136">
        <w:t xml:space="preserve"> (aka S</w:t>
      </w:r>
      <w:r>
        <w:t>eparate Segregation</w:t>
      </w:r>
      <w:r w:rsidR="000A7136">
        <w:t>)</w:t>
      </w:r>
      <w:r>
        <w:t>, does not adhere to any Board or Committee. It is over-seen/</w:t>
      </w:r>
      <w:r w:rsidR="000A7136">
        <w:t>managed</w:t>
      </w:r>
      <w:r>
        <w:t xml:space="preserve"> by one person: the Executive Director. </w:t>
      </w:r>
    </w:p>
    <w:p w14:paraId="28CD5CB1" w14:textId="099BE48B" w:rsidR="000A7136" w:rsidRDefault="00F20BDF" w:rsidP="00F20BDF">
      <w:pPr>
        <w:pStyle w:val="NormalWeb"/>
      </w:pPr>
      <w:r>
        <w:t xml:space="preserve">For such a </w:t>
      </w:r>
      <w:r w:rsidR="008C0FCD">
        <w:t>high-profile</w:t>
      </w:r>
      <w:r>
        <w:t xml:space="preserve"> place, such a job would seem suitable for a </w:t>
      </w:r>
      <w:r w:rsidR="000A7136">
        <w:t>high-profile</w:t>
      </w:r>
      <w:r>
        <w:t xml:space="preserve"> person, yet what our research has found is that there has been at least 9 Executive Directors (see chart</w:t>
      </w:r>
      <w:r w:rsidR="000A7136">
        <w:t xml:space="preserve"> below</w:t>
      </w:r>
      <w:r>
        <w:t xml:space="preserve">) since the inception of ALU. </w:t>
      </w:r>
    </w:p>
    <w:p w14:paraId="5848D354" w14:textId="4042F500" w:rsidR="00F20BDF" w:rsidRDefault="00F20BDF" w:rsidP="00F20BDF">
      <w:pPr>
        <w:pStyle w:val="NormalWeb"/>
      </w:pPr>
      <w:r>
        <w:t>What we have found is that there is no specific policy for ALU (in writing) that these Executive Directors use to admit or exit these men. It seems some of these men have been placed here by former Executive Directors for disciplinary infractions that have spilled into personal vendettas (like the 18</w:t>
      </w:r>
      <w:r w:rsidR="004E64EB">
        <w:t>-</w:t>
      </w:r>
      <w:r>
        <w:t xml:space="preserve">year hold on Harold Laird). </w:t>
      </w:r>
    </w:p>
    <w:p w14:paraId="7CE03373" w14:textId="77777777" w:rsidR="00F20BDF" w:rsidRDefault="00F20BDF" w:rsidP="00F20BDF">
      <w:pPr>
        <w:pStyle w:val="NormalWeb"/>
      </w:pPr>
      <w:r>
        <w:t xml:space="preserve">These Executive Directors move on from this position every few years and these men are left to languish under the boot of the next Executive Director...then the next...then the next. It could reasonably be assumed that the Executive Director of today knows very little about the men placed in ALU before his time (as several there today were placed there over 10 years ago). ALU has become an Area 51 of sorts. </w:t>
      </w:r>
    </w:p>
    <w:p w14:paraId="4022BF3C" w14:textId="03238C91" w:rsidR="00F20BDF" w:rsidRDefault="00F20BDF" w:rsidP="00F20BDF">
      <w:pPr>
        <w:pStyle w:val="NormalWeb"/>
      </w:pPr>
      <w:r>
        <w:lastRenderedPageBreak/>
        <w:t xml:space="preserve">As you will read in this booklet, all programs are barred to these men. Also, having a review by the State </w:t>
      </w:r>
      <w:r w:rsidR="00FD159C">
        <w:t>C</w:t>
      </w:r>
      <w:r>
        <w:t xml:space="preserve">lassification Committee does no good because they are not vested with the power to make a difference. </w:t>
      </w:r>
    </w:p>
    <w:p w14:paraId="100F2F66" w14:textId="77777777" w:rsidR="00F20BDF" w:rsidRDefault="00F20BDF" w:rsidP="00F20BDF">
      <w:pPr>
        <w:pStyle w:val="NormalWeb"/>
      </w:pPr>
      <w:r>
        <w:t xml:space="preserve">What this has created is a dictatorship of sorts, one where the Executive Director leads in the blind. When practices become mundane and redundant, usually any semblance of sense and fairness fade away. If something does not progress, it regresses. Such is the reality of ALU. </w:t>
      </w:r>
    </w:p>
    <w:p w14:paraId="17C06F00" w14:textId="51D2BB96" w:rsidR="00042253" w:rsidRDefault="00F20BDF" w:rsidP="00F20BDF">
      <w:pPr>
        <w:pStyle w:val="NormalWeb"/>
      </w:pPr>
      <w:r>
        <w:t xml:space="preserve">While we feel ALU has lost its meaning and purpose in TDCJ, if it </w:t>
      </w:r>
      <w:r w:rsidR="002F23EA">
        <w:t>were</w:t>
      </w:r>
      <w:r>
        <w:t xml:space="preserve"> to continue, it needs to be regulated under the already established rules and regulations of the Restrictive Housing Plan, not an undemocratic process of a </w:t>
      </w:r>
      <w:r w:rsidR="00042253">
        <w:t>director</w:t>
      </w:r>
      <w:r>
        <w:t xml:space="preserve"> punishing who it wants</w:t>
      </w:r>
      <w:r w:rsidR="00042253">
        <w:t xml:space="preserve"> to punish, </w:t>
      </w:r>
      <w:r>
        <w:t>for how</w:t>
      </w:r>
      <w:r w:rsidR="00042253">
        <w:t>ever</w:t>
      </w:r>
      <w:r>
        <w:t xml:space="preserve"> long they want</w:t>
      </w:r>
      <w:r w:rsidR="00042253">
        <w:t xml:space="preserve"> to punish them.</w:t>
      </w:r>
      <w:r>
        <w:t xml:space="preserve"> </w:t>
      </w:r>
    </w:p>
    <w:p w14:paraId="319A2449" w14:textId="1C315A66" w:rsidR="00F20BDF" w:rsidRDefault="00F20BDF" w:rsidP="00F20BDF">
      <w:pPr>
        <w:pStyle w:val="NormalWeb"/>
      </w:pPr>
      <w:r>
        <w:t>When we delve into this realm, it not only pushes us 30, 40 years backward, it pushes us into the very brutal and inhuman</w:t>
      </w:r>
      <w:r w:rsidR="00042253">
        <w:t>e</w:t>
      </w:r>
      <w:r>
        <w:t xml:space="preserve"> systems that we preach against. </w:t>
      </w:r>
    </w:p>
    <w:tbl>
      <w:tblPr>
        <w:tblStyle w:val="TableGrid"/>
        <w:tblW w:w="0" w:type="auto"/>
        <w:tblLook w:val="04A0" w:firstRow="1" w:lastRow="0" w:firstColumn="1" w:lastColumn="0" w:noHBand="0" w:noVBand="1"/>
      </w:tblPr>
      <w:tblGrid>
        <w:gridCol w:w="3116"/>
        <w:gridCol w:w="3117"/>
        <w:gridCol w:w="3117"/>
      </w:tblGrid>
      <w:tr w:rsidR="00682583" w14:paraId="1CB5FB8C" w14:textId="77777777" w:rsidTr="00682583">
        <w:tc>
          <w:tcPr>
            <w:tcW w:w="3116" w:type="dxa"/>
          </w:tcPr>
          <w:p w14:paraId="1F0E21E7" w14:textId="77777777" w:rsidR="00682583" w:rsidRDefault="00682583" w:rsidP="00F20BDF">
            <w:pPr>
              <w:pStyle w:val="NormalWeb"/>
            </w:pPr>
          </w:p>
        </w:tc>
        <w:tc>
          <w:tcPr>
            <w:tcW w:w="3117" w:type="dxa"/>
          </w:tcPr>
          <w:p w14:paraId="7C374CD1" w14:textId="77777777" w:rsidR="00682583" w:rsidRDefault="00682583" w:rsidP="00F20BDF">
            <w:pPr>
              <w:pStyle w:val="NormalWeb"/>
            </w:pPr>
          </w:p>
        </w:tc>
        <w:tc>
          <w:tcPr>
            <w:tcW w:w="3117" w:type="dxa"/>
          </w:tcPr>
          <w:p w14:paraId="708AED14" w14:textId="77777777" w:rsidR="00682583" w:rsidRDefault="00682583" w:rsidP="00F20BDF">
            <w:pPr>
              <w:pStyle w:val="NormalWeb"/>
            </w:pPr>
          </w:p>
        </w:tc>
      </w:tr>
      <w:tr w:rsidR="00682583" w14:paraId="649E246F" w14:textId="77777777" w:rsidTr="00682583">
        <w:tc>
          <w:tcPr>
            <w:tcW w:w="3116" w:type="dxa"/>
          </w:tcPr>
          <w:p w14:paraId="0C7FF744" w14:textId="4EEE2016" w:rsidR="00682583" w:rsidRDefault="00682583" w:rsidP="00F20BDF">
            <w:pPr>
              <w:pStyle w:val="NormalWeb"/>
            </w:pPr>
            <w:r>
              <w:t>Bryan Collier</w:t>
            </w:r>
          </w:p>
        </w:tc>
        <w:tc>
          <w:tcPr>
            <w:tcW w:w="3117" w:type="dxa"/>
          </w:tcPr>
          <w:p w14:paraId="243D912B" w14:textId="6F05EEB3" w:rsidR="00682583" w:rsidRDefault="00682583" w:rsidP="00F20BDF">
            <w:pPr>
              <w:pStyle w:val="NormalWeb"/>
            </w:pPr>
            <w:r>
              <w:t>2016</w:t>
            </w:r>
          </w:p>
        </w:tc>
        <w:tc>
          <w:tcPr>
            <w:tcW w:w="3117" w:type="dxa"/>
          </w:tcPr>
          <w:p w14:paraId="68F6F191" w14:textId="0E79D6C3" w:rsidR="00682583" w:rsidRDefault="00682583" w:rsidP="00F20BDF">
            <w:pPr>
              <w:pStyle w:val="NormalWeb"/>
            </w:pPr>
            <w:r>
              <w:t>Present</w:t>
            </w:r>
          </w:p>
        </w:tc>
      </w:tr>
      <w:tr w:rsidR="00682583" w14:paraId="39EA96EE" w14:textId="77777777" w:rsidTr="00682583">
        <w:tc>
          <w:tcPr>
            <w:tcW w:w="3116" w:type="dxa"/>
          </w:tcPr>
          <w:p w14:paraId="21E8B195" w14:textId="45BCE062" w:rsidR="00682583" w:rsidRDefault="00682583" w:rsidP="00F20BDF">
            <w:pPr>
              <w:pStyle w:val="NormalWeb"/>
            </w:pPr>
            <w:r>
              <w:t>Brad Livingston</w:t>
            </w:r>
          </w:p>
        </w:tc>
        <w:tc>
          <w:tcPr>
            <w:tcW w:w="3117" w:type="dxa"/>
          </w:tcPr>
          <w:p w14:paraId="76F1733F" w14:textId="3127F957" w:rsidR="00682583" w:rsidRDefault="00682583" w:rsidP="00F20BDF">
            <w:pPr>
              <w:pStyle w:val="NormalWeb"/>
            </w:pPr>
            <w:r>
              <w:t>2004</w:t>
            </w:r>
          </w:p>
        </w:tc>
        <w:tc>
          <w:tcPr>
            <w:tcW w:w="3117" w:type="dxa"/>
          </w:tcPr>
          <w:p w14:paraId="27DF3B17" w14:textId="28BCECB4" w:rsidR="00682583" w:rsidRDefault="00682583" w:rsidP="00F20BDF">
            <w:pPr>
              <w:pStyle w:val="NormalWeb"/>
            </w:pPr>
            <w:r>
              <w:t>2016</w:t>
            </w:r>
          </w:p>
        </w:tc>
      </w:tr>
      <w:tr w:rsidR="00682583" w14:paraId="0173F1CD" w14:textId="77777777" w:rsidTr="00682583">
        <w:tc>
          <w:tcPr>
            <w:tcW w:w="3116" w:type="dxa"/>
          </w:tcPr>
          <w:p w14:paraId="77ACFD6D" w14:textId="730EB540" w:rsidR="00682583" w:rsidRDefault="00682583" w:rsidP="00F20BDF">
            <w:pPr>
              <w:pStyle w:val="NormalWeb"/>
            </w:pPr>
            <w:r>
              <w:t>Gary L. Johnson</w:t>
            </w:r>
          </w:p>
        </w:tc>
        <w:tc>
          <w:tcPr>
            <w:tcW w:w="3117" w:type="dxa"/>
          </w:tcPr>
          <w:p w14:paraId="42833E0D" w14:textId="0EBD172B" w:rsidR="00682583" w:rsidRDefault="00682583" w:rsidP="00F20BDF">
            <w:pPr>
              <w:pStyle w:val="NormalWeb"/>
            </w:pPr>
            <w:r>
              <w:t>2001</w:t>
            </w:r>
          </w:p>
        </w:tc>
        <w:tc>
          <w:tcPr>
            <w:tcW w:w="3117" w:type="dxa"/>
          </w:tcPr>
          <w:p w14:paraId="3FF05183" w14:textId="557280D3" w:rsidR="00682583" w:rsidRDefault="00682583" w:rsidP="00F20BDF">
            <w:pPr>
              <w:pStyle w:val="NormalWeb"/>
            </w:pPr>
            <w:r>
              <w:t>2004</w:t>
            </w:r>
          </w:p>
        </w:tc>
      </w:tr>
      <w:tr w:rsidR="00682583" w14:paraId="457A47FD" w14:textId="77777777" w:rsidTr="00682583">
        <w:tc>
          <w:tcPr>
            <w:tcW w:w="3116" w:type="dxa"/>
          </w:tcPr>
          <w:p w14:paraId="580FE577" w14:textId="2BB032C4" w:rsidR="00682583" w:rsidRDefault="00682583" w:rsidP="00F20BDF">
            <w:pPr>
              <w:pStyle w:val="NormalWeb"/>
            </w:pPr>
            <w:r>
              <w:t>Wayne Scott</w:t>
            </w:r>
          </w:p>
        </w:tc>
        <w:tc>
          <w:tcPr>
            <w:tcW w:w="3117" w:type="dxa"/>
          </w:tcPr>
          <w:p w14:paraId="74E2F592" w14:textId="00438AF8" w:rsidR="00682583" w:rsidRDefault="00682583" w:rsidP="00F20BDF">
            <w:pPr>
              <w:pStyle w:val="NormalWeb"/>
            </w:pPr>
            <w:r>
              <w:t>1996</w:t>
            </w:r>
          </w:p>
        </w:tc>
        <w:tc>
          <w:tcPr>
            <w:tcW w:w="3117" w:type="dxa"/>
          </w:tcPr>
          <w:p w14:paraId="41F3EA8F" w14:textId="731448EA" w:rsidR="00682583" w:rsidRDefault="00682583" w:rsidP="00F20BDF">
            <w:pPr>
              <w:pStyle w:val="NormalWeb"/>
            </w:pPr>
            <w:r>
              <w:t>2001</w:t>
            </w:r>
          </w:p>
        </w:tc>
      </w:tr>
      <w:tr w:rsidR="00682583" w14:paraId="7C0981A0" w14:textId="77777777" w:rsidTr="00682583">
        <w:tc>
          <w:tcPr>
            <w:tcW w:w="3116" w:type="dxa"/>
          </w:tcPr>
          <w:p w14:paraId="7F289F28" w14:textId="7EBE1406" w:rsidR="00682583" w:rsidRDefault="00682583" w:rsidP="00F20BDF">
            <w:pPr>
              <w:pStyle w:val="NormalWeb"/>
            </w:pPr>
            <w:r>
              <w:t>James “Andy” Collins</w:t>
            </w:r>
          </w:p>
        </w:tc>
        <w:tc>
          <w:tcPr>
            <w:tcW w:w="3117" w:type="dxa"/>
          </w:tcPr>
          <w:p w14:paraId="546EB119" w14:textId="5AF8FF1A" w:rsidR="00682583" w:rsidRDefault="00682583" w:rsidP="00F20BDF">
            <w:pPr>
              <w:pStyle w:val="NormalWeb"/>
            </w:pPr>
            <w:r>
              <w:t>1994</w:t>
            </w:r>
          </w:p>
        </w:tc>
        <w:tc>
          <w:tcPr>
            <w:tcW w:w="3117" w:type="dxa"/>
          </w:tcPr>
          <w:p w14:paraId="358CF7C1" w14:textId="4D6145CF" w:rsidR="00682583" w:rsidRDefault="00682583" w:rsidP="00F20BDF">
            <w:pPr>
              <w:pStyle w:val="NormalWeb"/>
            </w:pPr>
            <w:r>
              <w:t>1995</w:t>
            </w:r>
          </w:p>
        </w:tc>
      </w:tr>
      <w:tr w:rsidR="00682583" w14:paraId="5966BE1D" w14:textId="77777777" w:rsidTr="00682583">
        <w:tc>
          <w:tcPr>
            <w:tcW w:w="3116" w:type="dxa"/>
          </w:tcPr>
          <w:p w14:paraId="13BEC127" w14:textId="597858B1" w:rsidR="00682583" w:rsidRDefault="00682583" w:rsidP="00F20BDF">
            <w:pPr>
              <w:pStyle w:val="NormalWeb"/>
            </w:pPr>
            <w:r>
              <w:t>James E. Riley</w:t>
            </w:r>
          </w:p>
        </w:tc>
        <w:tc>
          <w:tcPr>
            <w:tcW w:w="3117" w:type="dxa"/>
          </w:tcPr>
          <w:p w14:paraId="1804A98C" w14:textId="65144326" w:rsidR="00682583" w:rsidRDefault="00682583" w:rsidP="00F20BDF">
            <w:pPr>
              <w:pStyle w:val="NormalWeb"/>
            </w:pPr>
            <w:r>
              <w:t>1993</w:t>
            </w:r>
          </w:p>
        </w:tc>
        <w:tc>
          <w:tcPr>
            <w:tcW w:w="3117" w:type="dxa"/>
          </w:tcPr>
          <w:p w14:paraId="05E91211" w14:textId="02795C3D" w:rsidR="00682583" w:rsidRDefault="00682583" w:rsidP="00F20BDF">
            <w:pPr>
              <w:pStyle w:val="NormalWeb"/>
            </w:pPr>
            <w:r>
              <w:t>1994</w:t>
            </w:r>
          </w:p>
        </w:tc>
      </w:tr>
      <w:tr w:rsidR="00682583" w14:paraId="2BFF9237" w14:textId="77777777" w:rsidTr="00682583">
        <w:tc>
          <w:tcPr>
            <w:tcW w:w="3116" w:type="dxa"/>
          </w:tcPr>
          <w:p w14:paraId="55983141" w14:textId="33D75671" w:rsidR="00682583" w:rsidRDefault="00682583" w:rsidP="00F20BDF">
            <w:pPr>
              <w:pStyle w:val="NormalWeb"/>
            </w:pPr>
            <w:r>
              <w:t>James A. Lynaugh</w:t>
            </w:r>
          </w:p>
        </w:tc>
        <w:tc>
          <w:tcPr>
            <w:tcW w:w="3117" w:type="dxa"/>
          </w:tcPr>
          <w:p w14:paraId="4AA678D5" w14:textId="700306E5" w:rsidR="00682583" w:rsidRDefault="00682583" w:rsidP="00F20BDF">
            <w:pPr>
              <w:pStyle w:val="NormalWeb"/>
            </w:pPr>
            <w:r>
              <w:t>1987</w:t>
            </w:r>
          </w:p>
        </w:tc>
        <w:tc>
          <w:tcPr>
            <w:tcW w:w="3117" w:type="dxa"/>
          </w:tcPr>
          <w:p w14:paraId="6F7664A2" w14:textId="699DA63B" w:rsidR="00682583" w:rsidRDefault="00682583" w:rsidP="00F20BDF">
            <w:pPr>
              <w:pStyle w:val="NormalWeb"/>
            </w:pPr>
            <w:r>
              <w:t>1993</w:t>
            </w:r>
          </w:p>
        </w:tc>
      </w:tr>
      <w:tr w:rsidR="00682583" w14:paraId="3CED34A4" w14:textId="77777777" w:rsidTr="00682583">
        <w:tc>
          <w:tcPr>
            <w:tcW w:w="3116" w:type="dxa"/>
          </w:tcPr>
          <w:p w14:paraId="759EF448" w14:textId="09835B56" w:rsidR="00682583" w:rsidRDefault="00682583" w:rsidP="00F20BDF">
            <w:pPr>
              <w:pStyle w:val="NormalWeb"/>
            </w:pPr>
            <w:r>
              <w:t>Orson L. McCotter</w:t>
            </w:r>
          </w:p>
        </w:tc>
        <w:tc>
          <w:tcPr>
            <w:tcW w:w="3117" w:type="dxa"/>
          </w:tcPr>
          <w:p w14:paraId="6E0E5CD3" w14:textId="2F47589D" w:rsidR="00682583" w:rsidRDefault="00682583" w:rsidP="00F20BDF">
            <w:pPr>
              <w:pStyle w:val="NormalWeb"/>
            </w:pPr>
            <w:r>
              <w:t>1985</w:t>
            </w:r>
          </w:p>
        </w:tc>
        <w:tc>
          <w:tcPr>
            <w:tcW w:w="3117" w:type="dxa"/>
          </w:tcPr>
          <w:p w14:paraId="380BEF6F" w14:textId="787D78C4" w:rsidR="00682583" w:rsidRDefault="00682583" w:rsidP="00F20BDF">
            <w:pPr>
              <w:pStyle w:val="NormalWeb"/>
            </w:pPr>
            <w:r>
              <w:t>1986</w:t>
            </w:r>
          </w:p>
        </w:tc>
      </w:tr>
      <w:tr w:rsidR="00682583" w14:paraId="33C0B873" w14:textId="77777777" w:rsidTr="00682583">
        <w:tc>
          <w:tcPr>
            <w:tcW w:w="3116" w:type="dxa"/>
          </w:tcPr>
          <w:p w14:paraId="7B52E3FD" w14:textId="2E494E8A" w:rsidR="00682583" w:rsidRDefault="00682583" w:rsidP="00F20BDF">
            <w:pPr>
              <w:pStyle w:val="NormalWeb"/>
            </w:pPr>
            <w:r>
              <w:t>Raymond K. Procunier</w:t>
            </w:r>
          </w:p>
        </w:tc>
        <w:tc>
          <w:tcPr>
            <w:tcW w:w="3117" w:type="dxa"/>
          </w:tcPr>
          <w:p w14:paraId="3601599F" w14:textId="2657FA0C" w:rsidR="00682583" w:rsidRDefault="00682583" w:rsidP="00F20BDF">
            <w:pPr>
              <w:pStyle w:val="NormalWeb"/>
            </w:pPr>
            <w:r>
              <w:t>1984</w:t>
            </w:r>
          </w:p>
        </w:tc>
        <w:tc>
          <w:tcPr>
            <w:tcW w:w="3117" w:type="dxa"/>
          </w:tcPr>
          <w:p w14:paraId="6CD7F436" w14:textId="40B12E19" w:rsidR="00682583" w:rsidRDefault="00682583" w:rsidP="00F20BDF">
            <w:pPr>
              <w:pStyle w:val="NormalWeb"/>
            </w:pPr>
            <w:r>
              <w:t>1985</w:t>
            </w:r>
          </w:p>
        </w:tc>
      </w:tr>
      <w:tr w:rsidR="00682583" w14:paraId="15C3E11C" w14:textId="77777777" w:rsidTr="00682583">
        <w:tc>
          <w:tcPr>
            <w:tcW w:w="3116" w:type="dxa"/>
          </w:tcPr>
          <w:p w14:paraId="7A2C53C8" w14:textId="31F15D0B" w:rsidR="00682583" w:rsidRDefault="00682583" w:rsidP="00F20BDF">
            <w:pPr>
              <w:pStyle w:val="NormalWeb"/>
            </w:pPr>
            <w:r>
              <w:t>George Beto</w:t>
            </w:r>
          </w:p>
        </w:tc>
        <w:tc>
          <w:tcPr>
            <w:tcW w:w="3117" w:type="dxa"/>
          </w:tcPr>
          <w:p w14:paraId="119727A7" w14:textId="66A5F158" w:rsidR="00682583" w:rsidRDefault="00682583" w:rsidP="00F20BDF">
            <w:pPr>
              <w:pStyle w:val="NormalWeb"/>
            </w:pPr>
            <w:r>
              <w:t>1962</w:t>
            </w:r>
          </w:p>
        </w:tc>
        <w:tc>
          <w:tcPr>
            <w:tcW w:w="3117" w:type="dxa"/>
          </w:tcPr>
          <w:p w14:paraId="6ED8FF37" w14:textId="5663C6EF" w:rsidR="00682583" w:rsidRDefault="00682583" w:rsidP="00F20BDF">
            <w:pPr>
              <w:pStyle w:val="NormalWeb"/>
            </w:pPr>
            <w:r>
              <w:t>1972</w:t>
            </w:r>
          </w:p>
        </w:tc>
      </w:tr>
      <w:tr w:rsidR="00682583" w14:paraId="006C45E5" w14:textId="77777777" w:rsidTr="00682583">
        <w:tc>
          <w:tcPr>
            <w:tcW w:w="3116" w:type="dxa"/>
          </w:tcPr>
          <w:p w14:paraId="7EF78ED1" w14:textId="6F59742E" w:rsidR="00682583" w:rsidRDefault="00682583" w:rsidP="00F20BDF">
            <w:pPr>
              <w:pStyle w:val="NormalWeb"/>
            </w:pPr>
            <w:r>
              <w:t>Oscar Byron Ellis</w:t>
            </w:r>
          </w:p>
        </w:tc>
        <w:tc>
          <w:tcPr>
            <w:tcW w:w="3117" w:type="dxa"/>
          </w:tcPr>
          <w:p w14:paraId="7A2EEEDE" w14:textId="17704DCA" w:rsidR="00682583" w:rsidRDefault="00682583" w:rsidP="00F20BDF">
            <w:pPr>
              <w:pStyle w:val="NormalWeb"/>
            </w:pPr>
            <w:r>
              <w:t>1948</w:t>
            </w:r>
          </w:p>
        </w:tc>
        <w:tc>
          <w:tcPr>
            <w:tcW w:w="3117" w:type="dxa"/>
          </w:tcPr>
          <w:p w14:paraId="758EC018" w14:textId="234D5273" w:rsidR="00682583" w:rsidRDefault="00682583" w:rsidP="00F20BDF">
            <w:pPr>
              <w:pStyle w:val="NormalWeb"/>
            </w:pPr>
            <w:r>
              <w:t>1961</w:t>
            </w:r>
          </w:p>
        </w:tc>
      </w:tr>
    </w:tbl>
    <w:p w14:paraId="2C65BF77" w14:textId="77777777" w:rsidR="00682583" w:rsidRDefault="00682583" w:rsidP="00F20BDF">
      <w:pPr>
        <w:pStyle w:val="NormalWeb"/>
      </w:pPr>
    </w:p>
    <w:p w14:paraId="759F2692" w14:textId="1B0F2E8C" w:rsidR="00F20BDF" w:rsidRDefault="00F20BDF" w:rsidP="00F20BDF">
      <w:pPr>
        <w:pStyle w:val="NormalWeb"/>
        <w:numPr>
          <w:ilvl w:val="0"/>
          <w:numId w:val="2"/>
        </w:numPr>
      </w:pPr>
      <w:r>
        <w:t xml:space="preserve">How many times have Directors in the last 10 years visited ALU? </w:t>
      </w:r>
    </w:p>
    <w:p w14:paraId="307964A3" w14:textId="3C168866" w:rsidR="00F25911" w:rsidRDefault="00F25911" w:rsidP="00F25911">
      <w:pPr>
        <w:pStyle w:val="NormalWeb"/>
      </w:pPr>
    </w:p>
    <w:p w14:paraId="477B79F6" w14:textId="77777777" w:rsidR="00F25911" w:rsidRDefault="00F25911" w:rsidP="00F25911">
      <w:pPr>
        <w:pStyle w:val="NormalWeb"/>
      </w:pPr>
    </w:p>
    <w:p w14:paraId="7597B682" w14:textId="6702A217" w:rsidR="00F20BDF" w:rsidRDefault="00F20BDF" w:rsidP="00F20BDF">
      <w:pPr>
        <w:pStyle w:val="NormalWeb"/>
        <w:numPr>
          <w:ilvl w:val="0"/>
          <w:numId w:val="2"/>
        </w:numPr>
      </w:pPr>
      <w:r>
        <w:t xml:space="preserve">What reports of said visits have they documented? </w:t>
      </w:r>
    </w:p>
    <w:p w14:paraId="6B113062" w14:textId="0D7A0C40" w:rsidR="00F25911" w:rsidRDefault="00F25911" w:rsidP="00F25911">
      <w:pPr>
        <w:pStyle w:val="NormalWeb"/>
      </w:pPr>
    </w:p>
    <w:p w14:paraId="1E34B56A" w14:textId="77777777" w:rsidR="00F25911" w:rsidRDefault="00F25911" w:rsidP="00F25911">
      <w:pPr>
        <w:pStyle w:val="NormalWeb"/>
      </w:pPr>
    </w:p>
    <w:p w14:paraId="584182A6" w14:textId="3A073DE3" w:rsidR="00F20BDF" w:rsidRDefault="00F20BDF" w:rsidP="00F20BDF">
      <w:pPr>
        <w:pStyle w:val="NormalWeb"/>
        <w:numPr>
          <w:ilvl w:val="0"/>
          <w:numId w:val="2"/>
        </w:numPr>
      </w:pPr>
      <w:r>
        <w:t xml:space="preserve">Why don’t Directors have one on one interviews with ALU offenders when they are the ones that have </w:t>
      </w:r>
      <w:r w:rsidR="00BC52A3">
        <w:t>authority</w:t>
      </w:r>
      <w:r>
        <w:t xml:space="preserve"> to release them? </w:t>
      </w:r>
    </w:p>
    <w:p w14:paraId="53CA0CEF" w14:textId="77777777" w:rsidR="00F20BDF" w:rsidRDefault="00F20BDF" w:rsidP="00F20BDF">
      <w:pPr>
        <w:pStyle w:val="NormalWeb"/>
      </w:pPr>
    </w:p>
    <w:p w14:paraId="1E7B2ED4" w14:textId="77777777" w:rsidR="00F20BDF" w:rsidRDefault="00F20BDF" w:rsidP="00F20BDF">
      <w:pPr>
        <w:pStyle w:val="NormalWeb"/>
      </w:pPr>
    </w:p>
    <w:p w14:paraId="46CCDD8C" w14:textId="77777777" w:rsidR="00F20BDF" w:rsidRDefault="00F20BDF" w:rsidP="00F20BDF">
      <w:pPr>
        <w:pStyle w:val="NormalWeb"/>
      </w:pPr>
    </w:p>
    <w:p w14:paraId="12683374" w14:textId="672065E4" w:rsidR="00F20BDF" w:rsidRDefault="00F20BDF" w:rsidP="00F20BDF">
      <w:pPr>
        <w:pStyle w:val="NormalWeb"/>
      </w:pPr>
    </w:p>
    <w:p w14:paraId="60F1D97B" w14:textId="77777777" w:rsidR="00F25911" w:rsidRDefault="00F25911" w:rsidP="00F20BDF">
      <w:pPr>
        <w:pStyle w:val="NormalWeb"/>
      </w:pPr>
    </w:p>
    <w:p w14:paraId="3B135B5A" w14:textId="5B4BC14D" w:rsidR="00F20BDF" w:rsidRDefault="00F20BDF" w:rsidP="0011212C">
      <w:pPr>
        <w:pStyle w:val="Heading1"/>
      </w:pPr>
      <w:bookmarkStart w:id="5" w:name="_Toc101853225"/>
      <w:r>
        <w:t>No Review for ALU</w:t>
      </w:r>
      <w:bookmarkEnd w:id="5"/>
      <w:r>
        <w:t xml:space="preserve"> </w:t>
      </w:r>
    </w:p>
    <w:p w14:paraId="70A456FF" w14:textId="78F38EAE" w:rsidR="00F20BDF" w:rsidRDefault="00F20BDF" w:rsidP="00F25911">
      <w:pPr>
        <w:pStyle w:val="Heading3"/>
      </w:pPr>
      <w:bookmarkStart w:id="6" w:name="_Toc101853226"/>
      <w:r>
        <w:t>Why men in ALU are not given Due Process through the State Classification Committee review process</w:t>
      </w:r>
      <w:r w:rsidR="00F25911">
        <w:t>.</w:t>
      </w:r>
      <w:bookmarkEnd w:id="6"/>
    </w:p>
    <w:p w14:paraId="6BAA6387" w14:textId="77777777" w:rsidR="00F20BDF" w:rsidRDefault="00F20BDF" w:rsidP="00F20BDF">
      <w:pPr>
        <w:pStyle w:val="NormalWeb"/>
      </w:pPr>
      <w:r>
        <w:t xml:space="preserve">The omnipotent pen of TDCJ’s Executive Director has cheated the process and task of the State Classification Committee. It has given an intensive job to the Executive Director, one that most have failed greatly at rendering fairness to. </w:t>
      </w:r>
    </w:p>
    <w:p w14:paraId="02B92BA8" w14:textId="77777777" w:rsidR="00F20BDF" w:rsidRPr="00903D07" w:rsidRDefault="00F20BDF" w:rsidP="00F20BDF">
      <w:pPr>
        <w:pStyle w:val="NormalWeb"/>
        <w:rPr>
          <w:i/>
          <w:iCs/>
        </w:rPr>
      </w:pPr>
      <w:r w:rsidRPr="00903D07">
        <w:rPr>
          <w:i/>
          <w:iCs/>
        </w:rPr>
        <w:t xml:space="preserve">In accordance with the RUIZ final decree, TDCJ is required to create a State Classification Committee to review each prisoner in Administrative Segregation. </w:t>
      </w:r>
    </w:p>
    <w:p w14:paraId="14CC7804" w14:textId="77777777" w:rsidR="00F20BDF" w:rsidRDefault="00F20BDF" w:rsidP="00F20BDF">
      <w:pPr>
        <w:pStyle w:val="NormalWeb"/>
      </w:pPr>
      <w:r>
        <w:t xml:space="preserve">SCC is supposed to have input from multiple areas: security, medical, mental health, and unit classification. </w:t>
      </w:r>
    </w:p>
    <w:p w14:paraId="0324FCD6" w14:textId="7459FDEC" w:rsidR="00F20BDF" w:rsidRDefault="00F20BDF" w:rsidP="00F20BDF">
      <w:pPr>
        <w:pStyle w:val="NormalWeb"/>
      </w:pPr>
      <w:r>
        <w:t xml:space="preserve">The way that ALU has been allowed to be structured under the </w:t>
      </w:r>
      <w:r w:rsidR="00BC52A3">
        <w:t xml:space="preserve">management </w:t>
      </w:r>
      <w:r>
        <w:t xml:space="preserve">of the Executive Director’s pen only has virtually disregarded the information accumulated by these departments. For example, if there was input that an offender wasn’t recreating, showering, or was cutting himself, it would totally be disregarded. Also, offenders that have gone multiple years with no disciplinary infraction (as several in ALU are) it has no bearing. </w:t>
      </w:r>
    </w:p>
    <w:p w14:paraId="3D045DE2" w14:textId="77777777" w:rsidR="00F20BDF" w:rsidRDefault="00F20BDF" w:rsidP="00F20BDF">
      <w:pPr>
        <w:pStyle w:val="NormalWeb"/>
      </w:pPr>
      <w:r>
        <w:t xml:space="preserve">Offenders are supposed to be able to call witnesses, present documentary evidence, but if any reviewing Committee has no say, then these residents have been denied all Rights established for them. </w:t>
      </w:r>
    </w:p>
    <w:p w14:paraId="6B926D29" w14:textId="2BF70F64" w:rsidR="00F20BDF" w:rsidRDefault="00F20BDF" w:rsidP="00F20BDF">
      <w:pPr>
        <w:pStyle w:val="NormalWeb"/>
      </w:pPr>
      <w:r>
        <w:t xml:space="preserve">(Note: for the first time in 2 years, on March 8, 2022, SCC ran committee for 3 ALU residents: Joseph Acker, Mario Sanchez, and Albin Zelaya-Zelaya. All 3 were denied) </w:t>
      </w:r>
    </w:p>
    <w:p w14:paraId="6B72A85E" w14:textId="3501F589" w:rsidR="00F20BDF" w:rsidRDefault="00F20BDF" w:rsidP="00F20BDF">
      <w:pPr>
        <w:pStyle w:val="NormalWeb"/>
        <w:numPr>
          <w:ilvl w:val="0"/>
          <w:numId w:val="3"/>
        </w:numPr>
      </w:pPr>
      <w:r>
        <w:t xml:space="preserve">How many ALU offenders have SCC done a review on? </w:t>
      </w:r>
    </w:p>
    <w:p w14:paraId="27354B9B" w14:textId="42A2540C" w:rsidR="00F25911" w:rsidRDefault="00F25911" w:rsidP="00F25911">
      <w:pPr>
        <w:pStyle w:val="NormalWeb"/>
      </w:pPr>
    </w:p>
    <w:p w14:paraId="687F28EC" w14:textId="77777777" w:rsidR="00F25911" w:rsidRDefault="00F25911" w:rsidP="00F25911">
      <w:pPr>
        <w:pStyle w:val="NormalWeb"/>
      </w:pPr>
    </w:p>
    <w:p w14:paraId="28B1FC56" w14:textId="7151DA65" w:rsidR="00F20BDF" w:rsidRDefault="00F20BDF" w:rsidP="00F20BDF">
      <w:pPr>
        <w:pStyle w:val="NormalWeb"/>
        <w:numPr>
          <w:ilvl w:val="0"/>
          <w:numId w:val="3"/>
        </w:numPr>
      </w:pPr>
      <w:r>
        <w:t xml:space="preserve">How many received approval for release? </w:t>
      </w:r>
    </w:p>
    <w:p w14:paraId="6C344DC6" w14:textId="2D989327" w:rsidR="00F25911" w:rsidRDefault="00F25911" w:rsidP="00F25911">
      <w:pPr>
        <w:pStyle w:val="NormalWeb"/>
      </w:pPr>
    </w:p>
    <w:p w14:paraId="5151FA23" w14:textId="77777777" w:rsidR="00F25911" w:rsidRDefault="00F25911" w:rsidP="00F25911">
      <w:pPr>
        <w:pStyle w:val="NormalWeb"/>
      </w:pPr>
    </w:p>
    <w:p w14:paraId="4F2A2F28" w14:textId="77777777" w:rsidR="00F20BDF" w:rsidRDefault="00F20BDF" w:rsidP="00F20BDF">
      <w:pPr>
        <w:pStyle w:val="NormalWeb"/>
        <w:numPr>
          <w:ilvl w:val="0"/>
          <w:numId w:val="3"/>
        </w:numPr>
      </w:pPr>
      <w:r>
        <w:t xml:space="preserve">How many of those approved votes for release were accepted by the Director? </w:t>
      </w:r>
    </w:p>
    <w:p w14:paraId="3964D9EC" w14:textId="77777777" w:rsidR="00F20BDF" w:rsidRDefault="00F20BDF" w:rsidP="00F20BDF">
      <w:pPr>
        <w:pStyle w:val="NormalWeb"/>
      </w:pPr>
    </w:p>
    <w:p w14:paraId="77192756" w14:textId="77777777" w:rsidR="00EF794C" w:rsidRDefault="00EF794C" w:rsidP="00F20BDF">
      <w:pPr>
        <w:pStyle w:val="NormalWeb"/>
      </w:pPr>
    </w:p>
    <w:p w14:paraId="1A7C5132" w14:textId="1D6642B0" w:rsidR="00F20BDF" w:rsidRDefault="00F20BDF" w:rsidP="0011212C">
      <w:pPr>
        <w:pStyle w:val="Heading1"/>
      </w:pPr>
      <w:bookmarkStart w:id="7" w:name="_Toc101853227"/>
      <w:r>
        <w:t>The Hypocrisy of ALU Housing</w:t>
      </w:r>
      <w:bookmarkEnd w:id="7"/>
      <w:r>
        <w:t xml:space="preserve"> </w:t>
      </w:r>
    </w:p>
    <w:p w14:paraId="2E43AADB" w14:textId="77777777" w:rsidR="00F20BDF" w:rsidRDefault="00F20BDF" w:rsidP="00F20BDF">
      <w:pPr>
        <w:pStyle w:val="NormalWeb"/>
      </w:pPr>
      <w:r>
        <w:t xml:space="preserve">(The capricious process of admitting and exiting men in ALU) </w:t>
      </w:r>
    </w:p>
    <w:p w14:paraId="74FE562B" w14:textId="50C2AB33" w:rsidR="00F20BDF" w:rsidRDefault="00F20BDF" w:rsidP="00F20BDF">
      <w:pPr>
        <w:pStyle w:val="NormalWeb"/>
      </w:pPr>
      <w:r>
        <w:t xml:space="preserve">In the history of ALU there has been approximately </w:t>
      </w:r>
      <w:r w:rsidR="00714850">
        <w:t xml:space="preserve">48 </w:t>
      </w:r>
      <w:r>
        <w:t xml:space="preserve">offenders housed there. The infractions range from: </w:t>
      </w:r>
    </w:p>
    <w:p w14:paraId="5C3C9BD1" w14:textId="5D78EAC2" w:rsidR="00F20BDF" w:rsidRDefault="00F25911" w:rsidP="00F25911">
      <w:pPr>
        <w:pStyle w:val="NormalWeb"/>
        <w:numPr>
          <w:ilvl w:val="0"/>
          <w:numId w:val="23"/>
        </w:numPr>
      </w:pPr>
      <w:r>
        <w:t>M</w:t>
      </w:r>
      <w:r w:rsidR="00F20BDF">
        <w:t xml:space="preserve">urder </w:t>
      </w:r>
    </w:p>
    <w:p w14:paraId="1C3285DB" w14:textId="2A93D7CA" w:rsidR="00F20BDF" w:rsidRDefault="00F25911" w:rsidP="00F25911">
      <w:pPr>
        <w:pStyle w:val="NormalWeb"/>
        <w:numPr>
          <w:ilvl w:val="0"/>
          <w:numId w:val="23"/>
        </w:numPr>
      </w:pPr>
      <w:r>
        <w:t>Assault</w:t>
      </w:r>
      <w:r w:rsidR="00F20BDF">
        <w:t xml:space="preserve"> </w:t>
      </w:r>
    </w:p>
    <w:p w14:paraId="5945EFBC" w14:textId="5C125491" w:rsidR="00F20BDF" w:rsidRDefault="00F25911" w:rsidP="00F25911">
      <w:pPr>
        <w:pStyle w:val="NormalWeb"/>
        <w:numPr>
          <w:ilvl w:val="0"/>
          <w:numId w:val="23"/>
        </w:numPr>
      </w:pPr>
      <w:r>
        <w:t>E</w:t>
      </w:r>
      <w:r w:rsidR="00F20BDF">
        <w:t xml:space="preserve">scape </w:t>
      </w:r>
    </w:p>
    <w:p w14:paraId="6B0ADC95" w14:textId="5826715C" w:rsidR="00F20BDF" w:rsidRDefault="00F25911" w:rsidP="00F25911">
      <w:pPr>
        <w:pStyle w:val="NormalWeb"/>
        <w:numPr>
          <w:ilvl w:val="0"/>
          <w:numId w:val="23"/>
        </w:numPr>
      </w:pPr>
      <w:r>
        <w:t>E</w:t>
      </w:r>
      <w:r w:rsidR="00F20BDF">
        <w:t xml:space="preserve">xtensive contraband </w:t>
      </w:r>
    </w:p>
    <w:p w14:paraId="1ABD1F71" w14:textId="35F13FAA" w:rsidR="00F20BDF" w:rsidRDefault="00F25911" w:rsidP="00F25911">
      <w:pPr>
        <w:pStyle w:val="NormalWeb"/>
        <w:numPr>
          <w:ilvl w:val="0"/>
          <w:numId w:val="23"/>
        </w:numPr>
      </w:pPr>
      <w:r>
        <w:t>O</w:t>
      </w:r>
      <w:r w:rsidR="00F20BDF">
        <w:t xml:space="preserve">rganized crime </w:t>
      </w:r>
    </w:p>
    <w:p w14:paraId="646BE753" w14:textId="71D41ED1" w:rsidR="00F20BDF" w:rsidRDefault="00F25911" w:rsidP="00F25911">
      <w:pPr>
        <w:pStyle w:val="NormalWeb"/>
        <w:numPr>
          <w:ilvl w:val="0"/>
          <w:numId w:val="23"/>
        </w:numPr>
      </w:pPr>
      <w:r>
        <w:t>H</w:t>
      </w:r>
      <w:r w:rsidR="00F20BDF">
        <w:t xml:space="preserve">ostage situation </w:t>
      </w:r>
    </w:p>
    <w:p w14:paraId="1A963A9D" w14:textId="5717037A" w:rsidR="00F20BDF" w:rsidRDefault="00F20BDF" w:rsidP="00F20BDF">
      <w:pPr>
        <w:pStyle w:val="NormalWeb"/>
      </w:pPr>
      <w:r>
        <w:t>Men with all the above infractions have been released from ALU. Not all these men had clean disciplinary records while in ALU, though there are men in ALU with clean disciplinary records (and some of the same charges</w:t>
      </w:r>
      <w:r w:rsidR="008C0FCD">
        <w:t>) but</w:t>
      </w:r>
      <w:r>
        <w:t xml:space="preserve"> are being refused release. What are the separating factors? </w:t>
      </w:r>
    </w:p>
    <w:p w14:paraId="10535C40" w14:textId="77777777" w:rsidR="00F20BDF" w:rsidRDefault="00F20BDF" w:rsidP="00F20BDF">
      <w:pPr>
        <w:pStyle w:val="NormalWeb"/>
        <w:numPr>
          <w:ilvl w:val="0"/>
          <w:numId w:val="4"/>
        </w:numPr>
      </w:pPr>
      <w:r>
        <w:t xml:space="preserve">The main reason seems to be some adopted vendetta from someone in TDCJ and it has been passed down the line. </w:t>
      </w:r>
    </w:p>
    <w:p w14:paraId="6906B41A" w14:textId="77777777" w:rsidR="00F20BDF" w:rsidRDefault="00F20BDF" w:rsidP="00F20BDF">
      <w:pPr>
        <w:pStyle w:val="NormalWeb"/>
        <w:numPr>
          <w:ilvl w:val="0"/>
          <w:numId w:val="4"/>
        </w:numPr>
      </w:pPr>
      <w:r>
        <w:t xml:space="preserve">Most of the 8 men in ALU currently have very little outside support. Records show that only 2 of the current ALU residents receive family visits (Russell Kerr and Kenneth Foster). Therefore, offenders with no one to speak out for them are left behind as token residents just taking up a space TDCJ wants filled with the false bravado of needed housing area such as this. </w:t>
      </w:r>
    </w:p>
    <w:p w14:paraId="413833C5" w14:textId="77777777" w:rsidR="00F20BDF" w:rsidRDefault="00F20BDF" w:rsidP="00F20BDF">
      <w:pPr>
        <w:pStyle w:val="NormalWeb"/>
      </w:pPr>
      <w:r>
        <w:t xml:space="preserve">Our research has found no other criteria than the already established rules for Restrictive Housing to place men in ALU. It seems men are placed in ALU either by the luck of the draw or a grudge by TDCJ officials. </w:t>
      </w:r>
    </w:p>
    <w:p w14:paraId="2426DCBE" w14:textId="3E52F5B9" w:rsidR="00F20BDF" w:rsidRDefault="00F20BDF" w:rsidP="00F20BDF">
      <w:pPr>
        <w:pStyle w:val="NormalWeb"/>
      </w:pPr>
      <w:r>
        <w:t xml:space="preserve">One of the prime examples of a lack of sense in this process is the men that committed assaults upon staff or other ALU residents being released. </w:t>
      </w:r>
      <w:r w:rsidRPr="00714850">
        <w:t xml:space="preserve">We found that </w:t>
      </w:r>
      <w:r w:rsidR="00714850" w:rsidRPr="00714850">
        <w:t xml:space="preserve">several </w:t>
      </w:r>
      <w:r w:rsidRPr="00714850">
        <w:t>offenders</w:t>
      </w:r>
      <w:r>
        <w:t xml:space="preserve"> in ALU committed assaults upon a staff member or another offender in ALU and were released (in the case of Ronnie </w:t>
      </w:r>
      <w:r w:rsidR="00BC52A3">
        <w:t>O</w:t>
      </w:r>
      <w:r w:rsidR="00AC0B3D">
        <w:t>te</w:t>
      </w:r>
      <w:r w:rsidR="00BC52A3">
        <w:t>m</w:t>
      </w:r>
      <w:r w:rsidR="008D74DB">
        <w:t>s</w:t>
      </w:r>
      <w:r w:rsidR="00BC52A3">
        <w:t>’s</w:t>
      </w:r>
      <w:r>
        <w:t xml:space="preserve"> Jr. who ultimately dies from his wounds). In the case of Julio Casas, he </w:t>
      </w:r>
      <w:r>
        <w:lastRenderedPageBreak/>
        <w:t>illegally entered the cell of another ALU offender and was still released from ALU (though the offender he assaulted, Harold Laird, remains there 1</w:t>
      </w:r>
      <w:r w:rsidR="00AC0B3D">
        <w:t>9</w:t>
      </w:r>
      <w:r>
        <w:t xml:space="preserve"> years later. </w:t>
      </w:r>
    </w:p>
    <w:p w14:paraId="01EF2624" w14:textId="77777777" w:rsidR="00F20BDF" w:rsidRDefault="00F20BDF" w:rsidP="00F20BDF">
      <w:pPr>
        <w:pStyle w:val="NormalWeb"/>
      </w:pPr>
      <w:r>
        <w:t xml:space="preserve">What is alarming is men that have been in ALU 8, 9, 10 years disciplinary case free have not been removed. The path that TDCJ is showing these men is the only way to leave this isolated housing area is to do something violent. We are unable to understand TDCJ’s logic. </w:t>
      </w:r>
    </w:p>
    <w:p w14:paraId="4E96E0A2" w14:textId="64696C9A" w:rsidR="00F20BDF" w:rsidRDefault="00F20BDF" w:rsidP="00F20BDF">
      <w:pPr>
        <w:pStyle w:val="NormalWeb"/>
      </w:pPr>
      <w:r>
        <w:t xml:space="preserve">What we are discovering is that the men left inside ALU are men suffering from mental health conditions. </w:t>
      </w:r>
      <w:r w:rsidR="00714850">
        <w:t xml:space="preserve"> If requested the activity logs for ALU will show these men rarely leave their cells for showers.  One offender hasn’t showered in a substantial amount of time.</w:t>
      </w:r>
    </w:p>
    <w:p w14:paraId="0D34917B" w14:textId="77777777" w:rsidR="00F20BDF" w:rsidRDefault="00F20BDF" w:rsidP="00F20BDF">
      <w:pPr>
        <w:pStyle w:val="NormalWeb"/>
      </w:pPr>
      <w:r>
        <w:t xml:space="preserve">TDCJ’s track record in this housing placement has proven to be unprofessional and reckless. </w:t>
      </w:r>
    </w:p>
    <w:p w14:paraId="34BDD202" w14:textId="3971948E" w:rsidR="00F20BDF" w:rsidRDefault="00F20BDF" w:rsidP="00F20BDF">
      <w:pPr>
        <w:pStyle w:val="NormalWeb"/>
      </w:pPr>
      <w:r>
        <w:t xml:space="preserve">This is the dilemma placed upon the TDCJ Executive Director’s seat which wields full </w:t>
      </w:r>
      <w:r w:rsidR="002F23EA">
        <w:t>control but</w:t>
      </w:r>
      <w:r>
        <w:t xml:space="preserve"> has very little true interaction. </w:t>
      </w:r>
    </w:p>
    <w:p w14:paraId="712E64A6" w14:textId="311DD26B" w:rsidR="00F20BDF" w:rsidRDefault="00F20BDF" w:rsidP="00F20BDF">
      <w:pPr>
        <w:pStyle w:val="NormalWeb"/>
      </w:pPr>
      <w:r>
        <w:t xml:space="preserve">ALU is a Bermuda Triangle where unconstitutional behavior is being hidden and lauded. Because TDCJ has shown that it cannot properly and fairly run this area it should be immediately </w:t>
      </w:r>
      <w:r w:rsidR="00D61F31">
        <w:t>closed</w:t>
      </w:r>
      <w:r>
        <w:t xml:space="preserve">. As of now, it is only inflicting harm to its staff, its residents, and the offender’s family that </w:t>
      </w:r>
      <w:r w:rsidR="00D61F31">
        <w:t>must</w:t>
      </w:r>
      <w:r>
        <w:t xml:space="preserve"> witness these injustices. </w:t>
      </w:r>
    </w:p>
    <w:p w14:paraId="1BD830EA" w14:textId="15338983" w:rsidR="00F20BDF" w:rsidRDefault="00F20BDF" w:rsidP="00F20BDF">
      <w:pPr>
        <w:pStyle w:val="NormalWeb"/>
      </w:pPr>
      <w:r>
        <w:t xml:space="preserve">In the name of Human Rights, this area should be eradicated. </w:t>
      </w:r>
    </w:p>
    <w:tbl>
      <w:tblPr>
        <w:tblStyle w:val="TableGrid"/>
        <w:tblW w:w="0" w:type="auto"/>
        <w:tblLook w:val="04A0" w:firstRow="1" w:lastRow="0" w:firstColumn="1" w:lastColumn="0" w:noHBand="0" w:noVBand="1"/>
      </w:tblPr>
      <w:tblGrid>
        <w:gridCol w:w="2242"/>
        <w:gridCol w:w="2629"/>
        <w:gridCol w:w="2229"/>
        <w:gridCol w:w="2250"/>
      </w:tblGrid>
      <w:tr w:rsidR="001155BF" w14:paraId="10529580" w14:textId="77777777" w:rsidTr="001155BF">
        <w:tc>
          <w:tcPr>
            <w:tcW w:w="2337" w:type="dxa"/>
          </w:tcPr>
          <w:p w14:paraId="6B98BB49" w14:textId="0DF1AB4D" w:rsidR="001155BF" w:rsidRPr="001155BF" w:rsidRDefault="001155BF" w:rsidP="00F20BDF">
            <w:pPr>
              <w:pStyle w:val="NormalWeb"/>
              <w:rPr>
                <w:b/>
                <w:bCs/>
                <w:u w:val="single"/>
              </w:rPr>
            </w:pPr>
            <w:r w:rsidRPr="001155BF">
              <w:rPr>
                <w:b/>
                <w:bCs/>
                <w:u w:val="single"/>
              </w:rPr>
              <w:t>Offender</w:t>
            </w:r>
          </w:p>
        </w:tc>
        <w:tc>
          <w:tcPr>
            <w:tcW w:w="2337" w:type="dxa"/>
          </w:tcPr>
          <w:p w14:paraId="5D55C1F9" w14:textId="309C98B2" w:rsidR="001155BF" w:rsidRPr="001155BF" w:rsidRDefault="001155BF" w:rsidP="00F20BDF">
            <w:pPr>
              <w:pStyle w:val="NormalWeb"/>
              <w:rPr>
                <w:b/>
                <w:bCs/>
                <w:u w:val="single"/>
              </w:rPr>
            </w:pPr>
            <w:r w:rsidRPr="001155BF">
              <w:rPr>
                <w:b/>
                <w:bCs/>
                <w:u w:val="single"/>
              </w:rPr>
              <w:t xml:space="preserve">Cause for ALU </w:t>
            </w:r>
          </w:p>
        </w:tc>
        <w:tc>
          <w:tcPr>
            <w:tcW w:w="2338" w:type="dxa"/>
          </w:tcPr>
          <w:p w14:paraId="3DFF615F" w14:textId="41C55557" w:rsidR="001155BF" w:rsidRPr="001155BF" w:rsidRDefault="001155BF" w:rsidP="00F20BDF">
            <w:pPr>
              <w:pStyle w:val="NormalWeb"/>
              <w:rPr>
                <w:b/>
                <w:bCs/>
                <w:u w:val="single"/>
              </w:rPr>
            </w:pPr>
            <w:r w:rsidRPr="001155BF">
              <w:rPr>
                <w:b/>
                <w:bCs/>
                <w:u w:val="single"/>
              </w:rPr>
              <w:t>Time In ALU</w:t>
            </w:r>
          </w:p>
        </w:tc>
        <w:tc>
          <w:tcPr>
            <w:tcW w:w="2338" w:type="dxa"/>
          </w:tcPr>
          <w:p w14:paraId="09475348" w14:textId="0554C1D2" w:rsidR="001155BF" w:rsidRPr="001155BF" w:rsidRDefault="001155BF" w:rsidP="00F20BDF">
            <w:pPr>
              <w:pStyle w:val="NormalWeb"/>
              <w:rPr>
                <w:b/>
                <w:bCs/>
                <w:u w:val="single"/>
              </w:rPr>
            </w:pPr>
            <w:r w:rsidRPr="001155BF">
              <w:rPr>
                <w:b/>
                <w:bCs/>
                <w:u w:val="single"/>
              </w:rPr>
              <w:t>Reason Released</w:t>
            </w:r>
          </w:p>
        </w:tc>
      </w:tr>
      <w:tr w:rsidR="001155BF" w14:paraId="226D1969" w14:textId="77777777" w:rsidTr="001155BF">
        <w:tc>
          <w:tcPr>
            <w:tcW w:w="2337" w:type="dxa"/>
          </w:tcPr>
          <w:p w14:paraId="0177886E" w14:textId="2DF93190" w:rsidR="001155BF" w:rsidRPr="001155BF" w:rsidRDefault="001155BF" w:rsidP="00F20BDF">
            <w:pPr>
              <w:pStyle w:val="NormalWeb"/>
            </w:pPr>
            <w:r w:rsidRPr="001155BF">
              <w:t>Harold Laird</w:t>
            </w:r>
          </w:p>
        </w:tc>
        <w:tc>
          <w:tcPr>
            <w:tcW w:w="2337" w:type="dxa"/>
          </w:tcPr>
          <w:p w14:paraId="61B9A7D8" w14:textId="0D5D1A8C" w:rsidR="001155BF" w:rsidRPr="001155BF" w:rsidRDefault="001155BF" w:rsidP="00F20BDF">
            <w:pPr>
              <w:pStyle w:val="NormalWeb"/>
            </w:pPr>
            <w:r w:rsidRPr="001155BF">
              <w:t>Assault/Escape</w:t>
            </w:r>
          </w:p>
        </w:tc>
        <w:tc>
          <w:tcPr>
            <w:tcW w:w="2338" w:type="dxa"/>
          </w:tcPr>
          <w:p w14:paraId="2A68F90A" w14:textId="5EA9FF14" w:rsidR="001155BF" w:rsidRPr="001155BF" w:rsidRDefault="001155BF" w:rsidP="00F20BDF">
            <w:pPr>
              <w:pStyle w:val="NormalWeb"/>
            </w:pPr>
            <w:r>
              <w:t>17 years</w:t>
            </w:r>
          </w:p>
        </w:tc>
        <w:tc>
          <w:tcPr>
            <w:tcW w:w="2338" w:type="dxa"/>
          </w:tcPr>
          <w:p w14:paraId="1826C555" w14:textId="5F0F545E" w:rsidR="001155BF" w:rsidRPr="001155BF" w:rsidRDefault="001155BF" w:rsidP="00F20BDF">
            <w:pPr>
              <w:pStyle w:val="NormalWeb"/>
            </w:pPr>
            <w:r>
              <w:t>NOT RELEASED</w:t>
            </w:r>
          </w:p>
        </w:tc>
      </w:tr>
      <w:tr w:rsidR="001155BF" w14:paraId="155A33BE" w14:textId="77777777" w:rsidTr="001155BF">
        <w:tc>
          <w:tcPr>
            <w:tcW w:w="2337" w:type="dxa"/>
          </w:tcPr>
          <w:p w14:paraId="0B43F19F" w14:textId="71E6F604" w:rsidR="001155BF" w:rsidRPr="001155BF" w:rsidRDefault="001155BF" w:rsidP="00F20BDF">
            <w:pPr>
              <w:pStyle w:val="NormalWeb"/>
            </w:pPr>
            <w:r>
              <w:t>Willie Sauls Jr.</w:t>
            </w:r>
          </w:p>
        </w:tc>
        <w:tc>
          <w:tcPr>
            <w:tcW w:w="2337" w:type="dxa"/>
          </w:tcPr>
          <w:p w14:paraId="48991849" w14:textId="0BD00841" w:rsidR="001155BF" w:rsidRPr="001155BF" w:rsidRDefault="001155BF" w:rsidP="00F20BDF">
            <w:pPr>
              <w:pStyle w:val="NormalWeb"/>
            </w:pPr>
            <w:r>
              <w:t>Assaults</w:t>
            </w:r>
          </w:p>
        </w:tc>
        <w:tc>
          <w:tcPr>
            <w:tcW w:w="2338" w:type="dxa"/>
          </w:tcPr>
          <w:p w14:paraId="344572D9" w14:textId="316531F1" w:rsidR="001155BF" w:rsidRDefault="001155BF" w:rsidP="00F20BDF">
            <w:pPr>
              <w:pStyle w:val="NormalWeb"/>
            </w:pPr>
            <w:r>
              <w:t>8 years</w:t>
            </w:r>
          </w:p>
        </w:tc>
        <w:tc>
          <w:tcPr>
            <w:tcW w:w="2338" w:type="dxa"/>
          </w:tcPr>
          <w:p w14:paraId="6753CFDD" w14:textId="204948BF" w:rsidR="001155BF" w:rsidRDefault="001155BF" w:rsidP="00F20BDF">
            <w:pPr>
              <w:pStyle w:val="NormalWeb"/>
            </w:pPr>
            <w:r>
              <w:t>NOT RELEASED</w:t>
            </w:r>
          </w:p>
        </w:tc>
      </w:tr>
      <w:tr w:rsidR="001155BF" w14:paraId="6A0D8D74" w14:textId="77777777" w:rsidTr="001155BF">
        <w:tc>
          <w:tcPr>
            <w:tcW w:w="2337" w:type="dxa"/>
          </w:tcPr>
          <w:p w14:paraId="0FAEB4BF" w14:textId="192CAE2D" w:rsidR="001155BF" w:rsidRDefault="001155BF" w:rsidP="00F20BDF">
            <w:pPr>
              <w:pStyle w:val="NormalWeb"/>
            </w:pPr>
            <w:r>
              <w:t>Joseph Aker</w:t>
            </w:r>
          </w:p>
        </w:tc>
        <w:tc>
          <w:tcPr>
            <w:tcW w:w="2337" w:type="dxa"/>
          </w:tcPr>
          <w:p w14:paraId="3C58C579" w14:textId="2B36A02F" w:rsidR="001155BF" w:rsidRDefault="001155BF" w:rsidP="00F20BDF">
            <w:pPr>
              <w:pStyle w:val="NormalWeb"/>
            </w:pPr>
            <w:r>
              <w:t>Assaults</w:t>
            </w:r>
          </w:p>
        </w:tc>
        <w:tc>
          <w:tcPr>
            <w:tcW w:w="2338" w:type="dxa"/>
          </w:tcPr>
          <w:p w14:paraId="349C94BD" w14:textId="077DB833" w:rsidR="001155BF" w:rsidRDefault="001155BF" w:rsidP="00F20BDF">
            <w:pPr>
              <w:pStyle w:val="NormalWeb"/>
            </w:pPr>
            <w:r>
              <w:t>3 years</w:t>
            </w:r>
          </w:p>
        </w:tc>
        <w:tc>
          <w:tcPr>
            <w:tcW w:w="2338" w:type="dxa"/>
          </w:tcPr>
          <w:p w14:paraId="7602F212" w14:textId="7C6D8533" w:rsidR="001155BF" w:rsidRDefault="001155BF" w:rsidP="00F20BDF">
            <w:pPr>
              <w:pStyle w:val="NormalWeb"/>
            </w:pPr>
            <w:r>
              <w:t>NOT RELEASED</w:t>
            </w:r>
          </w:p>
        </w:tc>
      </w:tr>
      <w:tr w:rsidR="001155BF" w14:paraId="26074F06" w14:textId="77777777" w:rsidTr="001155BF">
        <w:tc>
          <w:tcPr>
            <w:tcW w:w="2337" w:type="dxa"/>
          </w:tcPr>
          <w:p w14:paraId="65B97458" w14:textId="672216CC" w:rsidR="001155BF" w:rsidRDefault="001155BF" w:rsidP="00F20BDF">
            <w:pPr>
              <w:pStyle w:val="NormalWeb"/>
            </w:pPr>
            <w:r>
              <w:t>Russell Kerr</w:t>
            </w:r>
          </w:p>
        </w:tc>
        <w:tc>
          <w:tcPr>
            <w:tcW w:w="2337" w:type="dxa"/>
          </w:tcPr>
          <w:p w14:paraId="16B14DBB" w14:textId="1768115D" w:rsidR="001155BF" w:rsidRDefault="001155BF" w:rsidP="00F20BDF">
            <w:pPr>
              <w:pStyle w:val="NormalWeb"/>
            </w:pPr>
            <w:r>
              <w:t>Unknown</w:t>
            </w:r>
          </w:p>
        </w:tc>
        <w:tc>
          <w:tcPr>
            <w:tcW w:w="2338" w:type="dxa"/>
          </w:tcPr>
          <w:p w14:paraId="2AFFB8C8" w14:textId="3C0B0886" w:rsidR="001155BF" w:rsidRDefault="001155BF" w:rsidP="00F20BDF">
            <w:pPr>
              <w:pStyle w:val="NormalWeb"/>
            </w:pPr>
            <w:r>
              <w:t>12 years</w:t>
            </w:r>
          </w:p>
        </w:tc>
        <w:tc>
          <w:tcPr>
            <w:tcW w:w="2338" w:type="dxa"/>
          </w:tcPr>
          <w:p w14:paraId="2F608CD3" w14:textId="0DE2E07A" w:rsidR="001155BF" w:rsidRDefault="001155BF" w:rsidP="00F20BDF">
            <w:pPr>
              <w:pStyle w:val="NormalWeb"/>
            </w:pPr>
            <w:r>
              <w:t>NOT RELEASED</w:t>
            </w:r>
          </w:p>
        </w:tc>
      </w:tr>
      <w:tr w:rsidR="001155BF" w14:paraId="29421A46" w14:textId="77777777" w:rsidTr="001155BF">
        <w:tc>
          <w:tcPr>
            <w:tcW w:w="2337" w:type="dxa"/>
          </w:tcPr>
          <w:p w14:paraId="47D0E1D6" w14:textId="0AC6CDD5" w:rsidR="001155BF" w:rsidRDefault="001155BF" w:rsidP="00F20BDF">
            <w:pPr>
              <w:pStyle w:val="NormalWeb"/>
            </w:pPr>
            <w:r>
              <w:t>Justin Beaman</w:t>
            </w:r>
          </w:p>
        </w:tc>
        <w:tc>
          <w:tcPr>
            <w:tcW w:w="2337" w:type="dxa"/>
          </w:tcPr>
          <w:p w14:paraId="3374ACEE" w14:textId="51D69573" w:rsidR="001155BF" w:rsidRDefault="001155BF" w:rsidP="00F20BDF">
            <w:pPr>
              <w:pStyle w:val="NormalWeb"/>
            </w:pPr>
            <w:r>
              <w:t>Escape</w:t>
            </w:r>
          </w:p>
        </w:tc>
        <w:tc>
          <w:tcPr>
            <w:tcW w:w="2338" w:type="dxa"/>
          </w:tcPr>
          <w:p w14:paraId="1E1AE64D" w14:textId="64D59F46" w:rsidR="001155BF" w:rsidRDefault="001155BF" w:rsidP="00F20BDF">
            <w:pPr>
              <w:pStyle w:val="NormalWeb"/>
            </w:pPr>
            <w:r>
              <w:t>2 to 3 years</w:t>
            </w:r>
          </w:p>
        </w:tc>
        <w:tc>
          <w:tcPr>
            <w:tcW w:w="2338" w:type="dxa"/>
          </w:tcPr>
          <w:p w14:paraId="0901E886" w14:textId="58947F8C" w:rsidR="001155BF" w:rsidRDefault="001155BF" w:rsidP="00F20BDF">
            <w:pPr>
              <w:pStyle w:val="NormalWeb"/>
            </w:pPr>
            <w:r>
              <w:t>NOT RELEASED</w:t>
            </w:r>
          </w:p>
        </w:tc>
      </w:tr>
      <w:tr w:rsidR="001155BF" w14:paraId="35FE2DFE" w14:textId="77777777" w:rsidTr="001155BF">
        <w:tc>
          <w:tcPr>
            <w:tcW w:w="2337" w:type="dxa"/>
          </w:tcPr>
          <w:p w14:paraId="37D1DEE6" w14:textId="651E252D" w:rsidR="001155BF" w:rsidRDefault="001155BF" w:rsidP="00F20BDF">
            <w:pPr>
              <w:pStyle w:val="NormalWeb"/>
            </w:pPr>
            <w:r>
              <w:t>Mario Sanchez</w:t>
            </w:r>
          </w:p>
        </w:tc>
        <w:tc>
          <w:tcPr>
            <w:tcW w:w="2337" w:type="dxa"/>
          </w:tcPr>
          <w:p w14:paraId="0960E7AA" w14:textId="4E5288CF" w:rsidR="001155BF" w:rsidRDefault="001155BF" w:rsidP="00F20BDF">
            <w:pPr>
              <w:pStyle w:val="NormalWeb"/>
            </w:pPr>
            <w:r>
              <w:t>Unknown</w:t>
            </w:r>
          </w:p>
        </w:tc>
        <w:tc>
          <w:tcPr>
            <w:tcW w:w="2338" w:type="dxa"/>
          </w:tcPr>
          <w:p w14:paraId="65A40A85" w14:textId="0103A47C" w:rsidR="001155BF" w:rsidRDefault="001155BF" w:rsidP="00F20BDF">
            <w:pPr>
              <w:pStyle w:val="NormalWeb"/>
            </w:pPr>
            <w:r>
              <w:t>3 or 4 years</w:t>
            </w:r>
          </w:p>
        </w:tc>
        <w:tc>
          <w:tcPr>
            <w:tcW w:w="2338" w:type="dxa"/>
          </w:tcPr>
          <w:p w14:paraId="61347F22" w14:textId="170DBFAC" w:rsidR="001155BF" w:rsidRDefault="001155BF" w:rsidP="00F20BDF">
            <w:pPr>
              <w:pStyle w:val="NormalWeb"/>
            </w:pPr>
            <w:r>
              <w:t>NOT RELEASED</w:t>
            </w:r>
          </w:p>
        </w:tc>
      </w:tr>
      <w:tr w:rsidR="001155BF" w14:paraId="161D080D" w14:textId="77777777" w:rsidTr="001155BF">
        <w:tc>
          <w:tcPr>
            <w:tcW w:w="2337" w:type="dxa"/>
          </w:tcPr>
          <w:p w14:paraId="6D664D15" w14:textId="0A2726EE" w:rsidR="001155BF" w:rsidRDefault="007F48B6" w:rsidP="00F20BDF">
            <w:pPr>
              <w:pStyle w:val="NormalWeb"/>
            </w:pPr>
            <w:r>
              <w:t>Albin Zelaya</w:t>
            </w:r>
          </w:p>
        </w:tc>
        <w:tc>
          <w:tcPr>
            <w:tcW w:w="2337" w:type="dxa"/>
          </w:tcPr>
          <w:p w14:paraId="08A81BFD" w14:textId="09D0D250" w:rsidR="001155BF" w:rsidRDefault="007F48B6" w:rsidP="00F20BDF">
            <w:pPr>
              <w:pStyle w:val="NormalWeb"/>
            </w:pPr>
            <w:r>
              <w:t>Unknown</w:t>
            </w:r>
          </w:p>
        </w:tc>
        <w:tc>
          <w:tcPr>
            <w:tcW w:w="2338" w:type="dxa"/>
          </w:tcPr>
          <w:p w14:paraId="344675AE" w14:textId="2CA7D8D9" w:rsidR="001155BF" w:rsidRDefault="007F48B6" w:rsidP="00F20BDF">
            <w:pPr>
              <w:pStyle w:val="NormalWeb"/>
            </w:pPr>
            <w:r>
              <w:t>7 years</w:t>
            </w:r>
          </w:p>
        </w:tc>
        <w:tc>
          <w:tcPr>
            <w:tcW w:w="2338" w:type="dxa"/>
          </w:tcPr>
          <w:p w14:paraId="0E1D539B" w14:textId="050D6654" w:rsidR="001155BF" w:rsidRDefault="007F48B6" w:rsidP="00F20BDF">
            <w:pPr>
              <w:pStyle w:val="NormalWeb"/>
            </w:pPr>
            <w:r>
              <w:t>NOT RELEASED</w:t>
            </w:r>
          </w:p>
        </w:tc>
      </w:tr>
      <w:tr w:rsidR="007F48B6" w14:paraId="3B5F41F1" w14:textId="77777777" w:rsidTr="001155BF">
        <w:tc>
          <w:tcPr>
            <w:tcW w:w="2337" w:type="dxa"/>
          </w:tcPr>
          <w:p w14:paraId="4A07FA88" w14:textId="2B9D8EE8" w:rsidR="007F48B6" w:rsidRDefault="007F48B6" w:rsidP="00F20BDF">
            <w:pPr>
              <w:pStyle w:val="NormalWeb"/>
            </w:pPr>
            <w:r>
              <w:t>Kenneth Foster</w:t>
            </w:r>
          </w:p>
        </w:tc>
        <w:tc>
          <w:tcPr>
            <w:tcW w:w="2337" w:type="dxa"/>
          </w:tcPr>
          <w:p w14:paraId="2F22FFFC" w14:textId="77777777" w:rsidR="007F48B6" w:rsidRDefault="007F48B6" w:rsidP="00F20BDF">
            <w:pPr>
              <w:pStyle w:val="NormalWeb"/>
            </w:pPr>
          </w:p>
        </w:tc>
        <w:tc>
          <w:tcPr>
            <w:tcW w:w="2338" w:type="dxa"/>
          </w:tcPr>
          <w:p w14:paraId="6CC33272" w14:textId="03E10C7A" w:rsidR="007F48B6" w:rsidRDefault="007F48B6" w:rsidP="00F20BDF">
            <w:pPr>
              <w:pStyle w:val="NormalWeb"/>
            </w:pPr>
            <w:r>
              <w:t>November of 2021</w:t>
            </w:r>
          </w:p>
        </w:tc>
        <w:tc>
          <w:tcPr>
            <w:tcW w:w="2338" w:type="dxa"/>
          </w:tcPr>
          <w:p w14:paraId="17733FB2" w14:textId="1F7EA195" w:rsidR="007F48B6" w:rsidRDefault="007F48B6" w:rsidP="00F20BDF">
            <w:pPr>
              <w:pStyle w:val="NormalWeb"/>
            </w:pPr>
            <w:r>
              <w:t>NOT RELEASED</w:t>
            </w:r>
          </w:p>
        </w:tc>
      </w:tr>
      <w:tr w:rsidR="007F48B6" w14:paraId="1F193524" w14:textId="77777777" w:rsidTr="001155BF">
        <w:tc>
          <w:tcPr>
            <w:tcW w:w="2337" w:type="dxa"/>
          </w:tcPr>
          <w:p w14:paraId="200301FD" w14:textId="61E20098" w:rsidR="007F48B6" w:rsidRDefault="007F48B6" w:rsidP="00F20BDF">
            <w:pPr>
              <w:pStyle w:val="NormalWeb"/>
            </w:pPr>
            <w:r>
              <w:t>John K Murray</w:t>
            </w:r>
          </w:p>
        </w:tc>
        <w:tc>
          <w:tcPr>
            <w:tcW w:w="2337" w:type="dxa"/>
          </w:tcPr>
          <w:p w14:paraId="2E700554" w14:textId="79076416" w:rsidR="007F48B6" w:rsidRDefault="007F48B6" w:rsidP="00F20BDF">
            <w:pPr>
              <w:pStyle w:val="NormalWeb"/>
            </w:pPr>
            <w:r>
              <w:t>Attempted Escape</w:t>
            </w:r>
          </w:p>
        </w:tc>
        <w:tc>
          <w:tcPr>
            <w:tcW w:w="2338" w:type="dxa"/>
          </w:tcPr>
          <w:p w14:paraId="1A8926C2" w14:textId="466C8D59" w:rsidR="007F48B6" w:rsidRDefault="007F48B6" w:rsidP="00F20BDF">
            <w:pPr>
              <w:pStyle w:val="NormalWeb"/>
            </w:pPr>
            <w:r>
              <w:t>1996-2011</w:t>
            </w:r>
          </w:p>
        </w:tc>
        <w:tc>
          <w:tcPr>
            <w:tcW w:w="2338" w:type="dxa"/>
          </w:tcPr>
          <w:p w14:paraId="1AA09FA5" w14:textId="7C8EDC2E" w:rsidR="007F48B6" w:rsidRDefault="007F48B6" w:rsidP="00F20BDF">
            <w:pPr>
              <w:pStyle w:val="NormalWeb"/>
            </w:pPr>
            <w:r>
              <w:t>Unknown</w:t>
            </w:r>
          </w:p>
        </w:tc>
      </w:tr>
      <w:tr w:rsidR="007F48B6" w14:paraId="34881377" w14:textId="77777777" w:rsidTr="001155BF">
        <w:tc>
          <w:tcPr>
            <w:tcW w:w="2337" w:type="dxa"/>
          </w:tcPr>
          <w:p w14:paraId="677CC16A" w14:textId="19701262" w:rsidR="007F48B6" w:rsidRDefault="007F48B6" w:rsidP="00F20BDF">
            <w:pPr>
              <w:pStyle w:val="NormalWeb"/>
            </w:pPr>
            <w:r>
              <w:t>Carlos Benavidez</w:t>
            </w:r>
          </w:p>
        </w:tc>
        <w:tc>
          <w:tcPr>
            <w:tcW w:w="2337" w:type="dxa"/>
          </w:tcPr>
          <w:p w14:paraId="3814FD3D" w14:textId="3DEBBA50" w:rsidR="007F48B6" w:rsidRDefault="007F48B6" w:rsidP="00F20BDF">
            <w:pPr>
              <w:pStyle w:val="NormalWeb"/>
            </w:pPr>
            <w:r>
              <w:t>Unknown</w:t>
            </w:r>
          </w:p>
        </w:tc>
        <w:tc>
          <w:tcPr>
            <w:tcW w:w="2338" w:type="dxa"/>
          </w:tcPr>
          <w:p w14:paraId="1843DF0F" w14:textId="2B28AE56" w:rsidR="007F48B6" w:rsidRDefault="007F48B6" w:rsidP="00F20BDF">
            <w:pPr>
              <w:pStyle w:val="NormalWeb"/>
            </w:pPr>
            <w:r>
              <w:t>Before 1997 till 1999</w:t>
            </w:r>
          </w:p>
        </w:tc>
        <w:tc>
          <w:tcPr>
            <w:tcW w:w="2338" w:type="dxa"/>
          </w:tcPr>
          <w:p w14:paraId="7ED10A60" w14:textId="4FDC858C" w:rsidR="007F48B6" w:rsidRDefault="007F48B6" w:rsidP="00F20BDF">
            <w:pPr>
              <w:pStyle w:val="NormalWeb"/>
            </w:pPr>
            <w:r>
              <w:t>Unknown</w:t>
            </w:r>
          </w:p>
        </w:tc>
      </w:tr>
      <w:tr w:rsidR="007F48B6" w14:paraId="77F3A7EB" w14:textId="77777777" w:rsidTr="001155BF">
        <w:tc>
          <w:tcPr>
            <w:tcW w:w="2337" w:type="dxa"/>
          </w:tcPr>
          <w:p w14:paraId="0D3D983A" w14:textId="31959089" w:rsidR="007F48B6" w:rsidRDefault="007F48B6" w:rsidP="00F20BDF">
            <w:pPr>
              <w:pStyle w:val="NormalWeb"/>
            </w:pPr>
            <w:r>
              <w:t>Dino Trevino</w:t>
            </w:r>
          </w:p>
        </w:tc>
        <w:tc>
          <w:tcPr>
            <w:tcW w:w="2337" w:type="dxa"/>
          </w:tcPr>
          <w:p w14:paraId="0F05A192" w14:textId="478EB388" w:rsidR="007F48B6" w:rsidRDefault="007F48B6" w:rsidP="00F20BDF">
            <w:pPr>
              <w:pStyle w:val="NormalWeb"/>
            </w:pPr>
            <w:r>
              <w:t>Unknown</w:t>
            </w:r>
          </w:p>
        </w:tc>
        <w:tc>
          <w:tcPr>
            <w:tcW w:w="2338" w:type="dxa"/>
          </w:tcPr>
          <w:p w14:paraId="66140FDD" w14:textId="1BB36FDB" w:rsidR="007F48B6" w:rsidRDefault="007F48B6" w:rsidP="00F20BDF">
            <w:pPr>
              <w:pStyle w:val="NormalWeb"/>
            </w:pPr>
            <w:r>
              <w:t>Before 1997 till 1999</w:t>
            </w:r>
          </w:p>
        </w:tc>
        <w:tc>
          <w:tcPr>
            <w:tcW w:w="2338" w:type="dxa"/>
          </w:tcPr>
          <w:p w14:paraId="2AB18979" w14:textId="253329DE" w:rsidR="007F48B6" w:rsidRDefault="007F48B6" w:rsidP="00F20BDF">
            <w:pPr>
              <w:pStyle w:val="NormalWeb"/>
            </w:pPr>
            <w:r>
              <w:t>Unknown</w:t>
            </w:r>
          </w:p>
        </w:tc>
      </w:tr>
      <w:tr w:rsidR="007F48B6" w14:paraId="2D92CB68" w14:textId="77777777" w:rsidTr="001155BF">
        <w:tc>
          <w:tcPr>
            <w:tcW w:w="2337" w:type="dxa"/>
          </w:tcPr>
          <w:p w14:paraId="03A479E5" w14:textId="77C1C95F" w:rsidR="007F48B6" w:rsidRDefault="007F48B6" w:rsidP="00F20BDF">
            <w:pPr>
              <w:pStyle w:val="NormalWeb"/>
            </w:pPr>
            <w:r>
              <w:t>David Ruiz</w:t>
            </w:r>
          </w:p>
        </w:tc>
        <w:tc>
          <w:tcPr>
            <w:tcW w:w="2337" w:type="dxa"/>
          </w:tcPr>
          <w:p w14:paraId="57E4F09A" w14:textId="7F2B23EC" w:rsidR="007F48B6" w:rsidRDefault="007F48B6" w:rsidP="00F20BDF">
            <w:pPr>
              <w:pStyle w:val="NormalWeb"/>
            </w:pPr>
            <w:r>
              <w:t>Protection</w:t>
            </w:r>
          </w:p>
        </w:tc>
        <w:tc>
          <w:tcPr>
            <w:tcW w:w="2338" w:type="dxa"/>
          </w:tcPr>
          <w:p w14:paraId="04EF1672" w14:textId="51E9D933" w:rsidR="007F48B6" w:rsidRDefault="007F48B6" w:rsidP="00F20BDF">
            <w:pPr>
              <w:pStyle w:val="NormalWeb"/>
            </w:pPr>
            <w:r>
              <w:t>Before 1997 till 1998</w:t>
            </w:r>
          </w:p>
        </w:tc>
        <w:tc>
          <w:tcPr>
            <w:tcW w:w="2338" w:type="dxa"/>
          </w:tcPr>
          <w:p w14:paraId="633CC65D" w14:textId="2877ED50" w:rsidR="007F48B6" w:rsidRDefault="007F48B6" w:rsidP="00F20BDF">
            <w:pPr>
              <w:pStyle w:val="NormalWeb"/>
            </w:pPr>
            <w:r>
              <w:t>Transferred to Estelle due to illness</w:t>
            </w:r>
          </w:p>
        </w:tc>
      </w:tr>
      <w:tr w:rsidR="007F48B6" w14:paraId="4192F7D3" w14:textId="77777777" w:rsidTr="001155BF">
        <w:tc>
          <w:tcPr>
            <w:tcW w:w="2337" w:type="dxa"/>
          </w:tcPr>
          <w:p w14:paraId="700878C3" w14:textId="309D001C" w:rsidR="007F48B6" w:rsidRDefault="007F48B6" w:rsidP="00F20BDF">
            <w:pPr>
              <w:pStyle w:val="NormalWeb"/>
            </w:pPr>
            <w:r>
              <w:t>Vernon Hooper</w:t>
            </w:r>
          </w:p>
        </w:tc>
        <w:tc>
          <w:tcPr>
            <w:tcW w:w="2337" w:type="dxa"/>
          </w:tcPr>
          <w:p w14:paraId="100DBD7D" w14:textId="5C81F797" w:rsidR="007F48B6" w:rsidRDefault="007F48B6" w:rsidP="00F20BDF">
            <w:pPr>
              <w:pStyle w:val="NormalWeb"/>
            </w:pPr>
            <w:r>
              <w:t>Attempted Escape</w:t>
            </w:r>
          </w:p>
        </w:tc>
        <w:tc>
          <w:tcPr>
            <w:tcW w:w="2338" w:type="dxa"/>
          </w:tcPr>
          <w:p w14:paraId="7A2B2692" w14:textId="05DCA1A2" w:rsidR="007F48B6" w:rsidRDefault="007F48B6" w:rsidP="00F20BDF">
            <w:pPr>
              <w:pStyle w:val="NormalWeb"/>
            </w:pPr>
            <w:r>
              <w:t>1998-1999</w:t>
            </w:r>
          </w:p>
        </w:tc>
        <w:tc>
          <w:tcPr>
            <w:tcW w:w="2338" w:type="dxa"/>
          </w:tcPr>
          <w:p w14:paraId="647397C9" w14:textId="2F09A46F" w:rsidR="007F48B6" w:rsidRDefault="007F48B6" w:rsidP="00F20BDF">
            <w:pPr>
              <w:pStyle w:val="NormalWeb"/>
            </w:pPr>
            <w:r>
              <w:t>Transferred to Estelle for mass escape attempt</w:t>
            </w:r>
          </w:p>
        </w:tc>
      </w:tr>
      <w:tr w:rsidR="007F48B6" w14:paraId="10DCAE74" w14:textId="77777777" w:rsidTr="001155BF">
        <w:tc>
          <w:tcPr>
            <w:tcW w:w="2337" w:type="dxa"/>
          </w:tcPr>
          <w:p w14:paraId="01DE6A7D" w14:textId="13303ACB" w:rsidR="007F48B6" w:rsidRDefault="007F48B6" w:rsidP="00F20BDF">
            <w:pPr>
              <w:pStyle w:val="NormalWeb"/>
            </w:pPr>
            <w:r>
              <w:t>Sammy Rios</w:t>
            </w:r>
          </w:p>
        </w:tc>
        <w:tc>
          <w:tcPr>
            <w:tcW w:w="2337" w:type="dxa"/>
          </w:tcPr>
          <w:p w14:paraId="4CA7DE74" w14:textId="7B5F79EA" w:rsidR="007F48B6" w:rsidRDefault="007F48B6" w:rsidP="00F20BDF">
            <w:pPr>
              <w:pStyle w:val="NormalWeb"/>
            </w:pPr>
            <w:r>
              <w:t>Attempted Escape</w:t>
            </w:r>
          </w:p>
        </w:tc>
        <w:tc>
          <w:tcPr>
            <w:tcW w:w="2338" w:type="dxa"/>
          </w:tcPr>
          <w:p w14:paraId="5F0DE5F4" w14:textId="44C58B2F" w:rsidR="007F48B6" w:rsidRDefault="007F48B6" w:rsidP="00F20BDF">
            <w:pPr>
              <w:pStyle w:val="NormalWeb"/>
            </w:pPr>
            <w:r>
              <w:t>1997-1998</w:t>
            </w:r>
          </w:p>
        </w:tc>
        <w:tc>
          <w:tcPr>
            <w:tcW w:w="2338" w:type="dxa"/>
          </w:tcPr>
          <w:p w14:paraId="333B9C01" w14:textId="04B064FB" w:rsidR="007F48B6" w:rsidRDefault="007F48B6" w:rsidP="00F20BDF">
            <w:pPr>
              <w:pStyle w:val="NormalWeb"/>
            </w:pPr>
            <w:r>
              <w:t>Transferred to Estelle</w:t>
            </w:r>
          </w:p>
        </w:tc>
      </w:tr>
      <w:tr w:rsidR="007F48B6" w14:paraId="70D5BFB8" w14:textId="77777777" w:rsidTr="001155BF">
        <w:tc>
          <w:tcPr>
            <w:tcW w:w="2337" w:type="dxa"/>
          </w:tcPr>
          <w:p w14:paraId="3A3E56F8" w14:textId="4EA8C306" w:rsidR="007F48B6" w:rsidRDefault="007F48B6" w:rsidP="00F20BDF">
            <w:pPr>
              <w:pStyle w:val="NormalWeb"/>
            </w:pPr>
            <w:r>
              <w:t>Yogi Yabarra</w:t>
            </w:r>
          </w:p>
        </w:tc>
        <w:tc>
          <w:tcPr>
            <w:tcW w:w="2337" w:type="dxa"/>
          </w:tcPr>
          <w:p w14:paraId="049B48C1" w14:textId="0DA8BD94" w:rsidR="007F48B6" w:rsidRDefault="007F48B6" w:rsidP="00F20BDF">
            <w:pPr>
              <w:pStyle w:val="NormalWeb"/>
            </w:pPr>
            <w:r>
              <w:t>Unknown</w:t>
            </w:r>
          </w:p>
        </w:tc>
        <w:tc>
          <w:tcPr>
            <w:tcW w:w="2338" w:type="dxa"/>
          </w:tcPr>
          <w:p w14:paraId="5442D3BA" w14:textId="436CA13C" w:rsidR="007F48B6" w:rsidRDefault="007F48B6" w:rsidP="00F20BDF">
            <w:pPr>
              <w:pStyle w:val="NormalWeb"/>
            </w:pPr>
            <w:r>
              <w:t>1997-1999</w:t>
            </w:r>
          </w:p>
        </w:tc>
        <w:tc>
          <w:tcPr>
            <w:tcW w:w="2338" w:type="dxa"/>
          </w:tcPr>
          <w:p w14:paraId="22C16894" w14:textId="483183E0" w:rsidR="007F48B6" w:rsidRDefault="00EC3485" w:rsidP="00F20BDF">
            <w:pPr>
              <w:pStyle w:val="NormalWeb"/>
            </w:pPr>
            <w:r>
              <w:t>Unknown</w:t>
            </w:r>
          </w:p>
        </w:tc>
      </w:tr>
      <w:tr w:rsidR="00EC3485" w14:paraId="24E69188" w14:textId="77777777" w:rsidTr="001155BF">
        <w:tc>
          <w:tcPr>
            <w:tcW w:w="2337" w:type="dxa"/>
          </w:tcPr>
          <w:p w14:paraId="1CBF9459" w14:textId="0E905054" w:rsidR="00EC3485" w:rsidRDefault="00EC3485" w:rsidP="00F20BDF">
            <w:pPr>
              <w:pStyle w:val="NormalWeb"/>
            </w:pPr>
            <w:r>
              <w:t>Adama Cruz</w:t>
            </w:r>
          </w:p>
        </w:tc>
        <w:tc>
          <w:tcPr>
            <w:tcW w:w="2337" w:type="dxa"/>
          </w:tcPr>
          <w:p w14:paraId="7CAAD718" w14:textId="36D6D80C" w:rsidR="00EC3485" w:rsidRDefault="00EC3485" w:rsidP="00F20BDF">
            <w:pPr>
              <w:pStyle w:val="NormalWeb"/>
            </w:pPr>
            <w:r>
              <w:t>Unknown</w:t>
            </w:r>
          </w:p>
        </w:tc>
        <w:tc>
          <w:tcPr>
            <w:tcW w:w="2338" w:type="dxa"/>
          </w:tcPr>
          <w:p w14:paraId="410ABFD6" w14:textId="44C75C9D" w:rsidR="00EC3485" w:rsidRDefault="00EC3485" w:rsidP="00F20BDF">
            <w:pPr>
              <w:pStyle w:val="NormalWeb"/>
            </w:pPr>
            <w:r>
              <w:t>1998-1999</w:t>
            </w:r>
          </w:p>
        </w:tc>
        <w:tc>
          <w:tcPr>
            <w:tcW w:w="2338" w:type="dxa"/>
          </w:tcPr>
          <w:p w14:paraId="546E41FE" w14:textId="5F6C124D" w:rsidR="00EC3485" w:rsidRDefault="00EC3485" w:rsidP="00F20BDF">
            <w:pPr>
              <w:pStyle w:val="NormalWeb"/>
            </w:pPr>
            <w:r>
              <w:t>Unknown</w:t>
            </w:r>
          </w:p>
        </w:tc>
      </w:tr>
      <w:tr w:rsidR="00EC3485" w14:paraId="695EB9A5" w14:textId="77777777" w:rsidTr="001155BF">
        <w:tc>
          <w:tcPr>
            <w:tcW w:w="2337" w:type="dxa"/>
          </w:tcPr>
          <w:p w14:paraId="1EA51A0A" w14:textId="15A44921" w:rsidR="00EC3485" w:rsidRDefault="00EC3485" w:rsidP="00F20BDF">
            <w:pPr>
              <w:pStyle w:val="NormalWeb"/>
            </w:pPr>
            <w:r>
              <w:lastRenderedPageBreak/>
              <w:t>John K Murray</w:t>
            </w:r>
          </w:p>
        </w:tc>
        <w:tc>
          <w:tcPr>
            <w:tcW w:w="2337" w:type="dxa"/>
          </w:tcPr>
          <w:p w14:paraId="3EE4B299" w14:textId="1CA6746B" w:rsidR="00EC3485" w:rsidRDefault="00EC3485" w:rsidP="00F20BDF">
            <w:pPr>
              <w:pStyle w:val="NormalWeb"/>
            </w:pPr>
            <w:r>
              <w:t>Unknown</w:t>
            </w:r>
          </w:p>
        </w:tc>
        <w:tc>
          <w:tcPr>
            <w:tcW w:w="2338" w:type="dxa"/>
          </w:tcPr>
          <w:p w14:paraId="66A45D90" w14:textId="7F2A6C96" w:rsidR="00EC3485" w:rsidRDefault="00EC3485" w:rsidP="00F20BDF">
            <w:pPr>
              <w:pStyle w:val="NormalWeb"/>
            </w:pPr>
            <w:r>
              <w:t>1996-2011</w:t>
            </w:r>
          </w:p>
        </w:tc>
        <w:tc>
          <w:tcPr>
            <w:tcW w:w="2338" w:type="dxa"/>
          </w:tcPr>
          <w:p w14:paraId="4AA6502D" w14:textId="244A4A3B" w:rsidR="00EC3485" w:rsidRDefault="00EC3485" w:rsidP="00F20BDF">
            <w:pPr>
              <w:pStyle w:val="NormalWeb"/>
            </w:pPr>
            <w:r>
              <w:t>Unknown</w:t>
            </w:r>
          </w:p>
        </w:tc>
      </w:tr>
      <w:tr w:rsidR="00EC3485" w14:paraId="29D051FF" w14:textId="77777777" w:rsidTr="001155BF">
        <w:tc>
          <w:tcPr>
            <w:tcW w:w="2337" w:type="dxa"/>
          </w:tcPr>
          <w:p w14:paraId="3153A2EB" w14:textId="07DB1022" w:rsidR="00EC3485" w:rsidRDefault="00EC3485" w:rsidP="00F20BDF">
            <w:pPr>
              <w:pStyle w:val="NormalWeb"/>
            </w:pPr>
            <w:r>
              <w:t>Mario Castillo</w:t>
            </w:r>
          </w:p>
        </w:tc>
        <w:tc>
          <w:tcPr>
            <w:tcW w:w="2337" w:type="dxa"/>
          </w:tcPr>
          <w:p w14:paraId="709DD8ED" w14:textId="745C0B3D" w:rsidR="00EC3485" w:rsidRDefault="00EC3485" w:rsidP="00F20BDF">
            <w:pPr>
              <w:pStyle w:val="NormalWeb"/>
            </w:pPr>
            <w:r>
              <w:t>Attempted Escape</w:t>
            </w:r>
          </w:p>
        </w:tc>
        <w:tc>
          <w:tcPr>
            <w:tcW w:w="2338" w:type="dxa"/>
          </w:tcPr>
          <w:p w14:paraId="7297E7D7" w14:textId="5077657E" w:rsidR="00EC3485" w:rsidRDefault="00EC3485" w:rsidP="00F20BDF">
            <w:pPr>
              <w:pStyle w:val="NormalWeb"/>
            </w:pPr>
            <w:r>
              <w:t>2004-2008</w:t>
            </w:r>
          </w:p>
        </w:tc>
        <w:tc>
          <w:tcPr>
            <w:tcW w:w="2338" w:type="dxa"/>
          </w:tcPr>
          <w:p w14:paraId="48A62B1A" w14:textId="67A32C4E" w:rsidR="00EC3485" w:rsidRDefault="00EC3485" w:rsidP="00F20BDF">
            <w:pPr>
              <w:pStyle w:val="NormalWeb"/>
            </w:pPr>
            <w:r>
              <w:t>Released when Warden Thompson tried to shut down ALU in 2008</w:t>
            </w:r>
          </w:p>
        </w:tc>
      </w:tr>
      <w:tr w:rsidR="00EC3485" w14:paraId="31E7DEB0" w14:textId="77777777" w:rsidTr="001155BF">
        <w:tc>
          <w:tcPr>
            <w:tcW w:w="2337" w:type="dxa"/>
          </w:tcPr>
          <w:p w14:paraId="2AE7ECE8" w14:textId="082480FD" w:rsidR="00EC3485" w:rsidRDefault="00EC3485" w:rsidP="00F20BDF">
            <w:pPr>
              <w:pStyle w:val="NormalWeb"/>
            </w:pPr>
            <w:r>
              <w:t>Tony Cavillo</w:t>
            </w:r>
          </w:p>
        </w:tc>
        <w:tc>
          <w:tcPr>
            <w:tcW w:w="2337" w:type="dxa"/>
          </w:tcPr>
          <w:p w14:paraId="1E78516E" w14:textId="6FEAE1E9" w:rsidR="00EC3485" w:rsidRDefault="00EC3485" w:rsidP="00F20BDF">
            <w:pPr>
              <w:pStyle w:val="NormalWeb"/>
            </w:pPr>
            <w:r>
              <w:t>Beat Celly to Death</w:t>
            </w:r>
          </w:p>
        </w:tc>
        <w:tc>
          <w:tcPr>
            <w:tcW w:w="2338" w:type="dxa"/>
          </w:tcPr>
          <w:p w14:paraId="08D8B7F0" w14:textId="3A2224A0" w:rsidR="00EC3485" w:rsidRDefault="00EC3485" w:rsidP="00F20BDF">
            <w:pPr>
              <w:pStyle w:val="NormalWeb"/>
            </w:pPr>
            <w:r>
              <w:t>2004-2011</w:t>
            </w:r>
          </w:p>
        </w:tc>
        <w:tc>
          <w:tcPr>
            <w:tcW w:w="2338" w:type="dxa"/>
          </w:tcPr>
          <w:p w14:paraId="7D1536E5" w14:textId="62BC5E3B" w:rsidR="00EC3485" w:rsidRDefault="00EC3485" w:rsidP="00F20BDF">
            <w:pPr>
              <w:pStyle w:val="NormalWeb"/>
            </w:pPr>
            <w:r>
              <w:t>Released to regular seg</w:t>
            </w:r>
          </w:p>
        </w:tc>
      </w:tr>
      <w:tr w:rsidR="00EC3485" w14:paraId="096BEF4D" w14:textId="77777777" w:rsidTr="001155BF">
        <w:tc>
          <w:tcPr>
            <w:tcW w:w="2337" w:type="dxa"/>
          </w:tcPr>
          <w:p w14:paraId="1221264A" w14:textId="7FBA5A0B" w:rsidR="00EC3485" w:rsidRDefault="00EC3485" w:rsidP="00F20BDF">
            <w:pPr>
              <w:pStyle w:val="NormalWeb"/>
            </w:pPr>
            <w:r>
              <w:t>Larry Samford</w:t>
            </w:r>
          </w:p>
        </w:tc>
        <w:tc>
          <w:tcPr>
            <w:tcW w:w="2337" w:type="dxa"/>
          </w:tcPr>
          <w:p w14:paraId="1CC69032" w14:textId="1421FABF" w:rsidR="00EC3485" w:rsidRDefault="00EC3485" w:rsidP="00F20BDF">
            <w:pPr>
              <w:pStyle w:val="NormalWeb"/>
            </w:pPr>
            <w:r>
              <w:t>Serious Inmate Assaults</w:t>
            </w:r>
          </w:p>
        </w:tc>
        <w:tc>
          <w:tcPr>
            <w:tcW w:w="2338" w:type="dxa"/>
          </w:tcPr>
          <w:p w14:paraId="08968132" w14:textId="1B5A0D45" w:rsidR="00EC3485" w:rsidRDefault="00EC3485" w:rsidP="00F20BDF">
            <w:pPr>
              <w:pStyle w:val="NormalWeb"/>
            </w:pPr>
            <w:r>
              <w:t>2003-2008</w:t>
            </w:r>
          </w:p>
        </w:tc>
        <w:tc>
          <w:tcPr>
            <w:tcW w:w="2338" w:type="dxa"/>
          </w:tcPr>
          <w:p w14:paraId="10E70307" w14:textId="640651DC" w:rsidR="00EC3485" w:rsidRDefault="00EC3485" w:rsidP="00F20BDF">
            <w:pPr>
              <w:pStyle w:val="NormalWeb"/>
            </w:pPr>
            <w:r>
              <w:t>Released when Warden Thompson tried to shut down ALU in 2008</w:t>
            </w:r>
          </w:p>
        </w:tc>
      </w:tr>
      <w:tr w:rsidR="00EC3485" w14:paraId="7756109A" w14:textId="77777777" w:rsidTr="001155BF">
        <w:tc>
          <w:tcPr>
            <w:tcW w:w="2337" w:type="dxa"/>
          </w:tcPr>
          <w:p w14:paraId="000DF9B1" w14:textId="5B7D1550" w:rsidR="00EC3485" w:rsidRDefault="00EC3485" w:rsidP="00F20BDF">
            <w:pPr>
              <w:pStyle w:val="NormalWeb"/>
            </w:pPr>
            <w:r>
              <w:t>George Whitehead</w:t>
            </w:r>
          </w:p>
        </w:tc>
        <w:tc>
          <w:tcPr>
            <w:tcW w:w="2337" w:type="dxa"/>
          </w:tcPr>
          <w:p w14:paraId="3330BE83" w14:textId="42A81476" w:rsidR="00EC3485" w:rsidRDefault="00EC3485" w:rsidP="00F20BDF">
            <w:pPr>
              <w:pStyle w:val="NormalWeb"/>
            </w:pPr>
            <w:r>
              <w:t>Serious Inmate Assaults/Protection</w:t>
            </w:r>
          </w:p>
        </w:tc>
        <w:tc>
          <w:tcPr>
            <w:tcW w:w="2338" w:type="dxa"/>
          </w:tcPr>
          <w:p w14:paraId="70097ECE" w14:textId="3E27C905" w:rsidR="00EC3485" w:rsidRDefault="00EC3485" w:rsidP="00F20BDF">
            <w:pPr>
              <w:pStyle w:val="NormalWeb"/>
            </w:pPr>
            <w:r>
              <w:t>2004-2006</w:t>
            </w:r>
          </w:p>
        </w:tc>
        <w:tc>
          <w:tcPr>
            <w:tcW w:w="2338" w:type="dxa"/>
          </w:tcPr>
          <w:p w14:paraId="37529CCC" w14:textId="71ECDAB9" w:rsidR="00EC3485" w:rsidRDefault="00EC3485" w:rsidP="00F20BDF">
            <w:pPr>
              <w:pStyle w:val="NormalWeb"/>
            </w:pPr>
            <w:r>
              <w:t>Was sent to mental health facility after repeatedly stabbing himself in the stomach</w:t>
            </w:r>
          </w:p>
        </w:tc>
      </w:tr>
      <w:tr w:rsidR="00EC3485" w14:paraId="18040AB2" w14:textId="77777777" w:rsidTr="001155BF">
        <w:tc>
          <w:tcPr>
            <w:tcW w:w="2337" w:type="dxa"/>
          </w:tcPr>
          <w:p w14:paraId="1BAFEE99" w14:textId="702DF3C1" w:rsidR="00EC3485" w:rsidRDefault="00EC3485" w:rsidP="00F20BDF">
            <w:pPr>
              <w:pStyle w:val="NormalWeb"/>
            </w:pPr>
            <w:r>
              <w:t>Sam Duson</w:t>
            </w:r>
          </w:p>
        </w:tc>
        <w:tc>
          <w:tcPr>
            <w:tcW w:w="2337" w:type="dxa"/>
          </w:tcPr>
          <w:p w14:paraId="47613015" w14:textId="453ED306" w:rsidR="00EC3485" w:rsidRDefault="00EC3485" w:rsidP="00F20BDF">
            <w:pPr>
              <w:pStyle w:val="NormalWeb"/>
            </w:pPr>
            <w:r>
              <w:t>Assaulted Warden Chance</w:t>
            </w:r>
          </w:p>
        </w:tc>
        <w:tc>
          <w:tcPr>
            <w:tcW w:w="2338" w:type="dxa"/>
          </w:tcPr>
          <w:p w14:paraId="767E80EC" w14:textId="10153FFB" w:rsidR="00EC3485" w:rsidRDefault="00EC3485" w:rsidP="00F20BDF">
            <w:pPr>
              <w:pStyle w:val="NormalWeb"/>
            </w:pPr>
            <w:r>
              <w:t>2004-2008</w:t>
            </w:r>
          </w:p>
        </w:tc>
        <w:tc>
          <w:tcPr>
            <w:tcW w:w="2338" w:type="dxa"/>
          </w:tcPr>
          <w:p w14:paraId="6E24E221" w14:textId="0FC0D5B9" w:rsidR="00EC3485" w:rsidRDefault="00EC3485" w:rsidP="00F20BDF">
            <w:pPr>
              <w:pStyle w:val="NormalWeb"/>
            </w:pPr>
            <w:r>
              <w:t>Released to regular seg when Warden Thompson tried to shut down ALU in 2008</w:t>
            </w:r>
          </w:p>
        </w:tc>
      </w:tr>
      <w:tr w:rsidR="00EC3485" w14:paraId="42568BAC" w14:textId="77777777" w:rsidTr="001155BF">
        <w:tc>
          <w:tcPr>
            <w:tcW w:w="2337" w:type="dxa"/>
          </w:tcPr>
          <w:p w14:paraId="2BD53AD2" w14:textId="14AD6530" w:rsidR="00EC3485" w:rsidRDefault="00604049" w:rsidP="00F20BDF">
            <w:pPr>
              <w:pStyle w:val="NormalWeb"/>
            </w:pPr>
            <w:r>
              <w:t>Travis Runnels</w:t>
            </w:r>
          </w:p>
        </w:tc>
        <w:tc>
          <w:tcPr>
            <w:tcW w:w="2337" w:type="dxa"/>
          </w:tcPr>
          <w:p w14:paraId="2E3E5F7C" w14:textId="03B58B72" w:rsidR="00EC3485" w:rsidRDefault="00604049" w:rsidP="00F20BDF">
            <w:pPr>
              <w:pStyle w:val="NormalWeb"/>
            </w:pPr>
            <w:r>
              <w:t>Killed Prison Guard</w:t>
            </w:r>
          </w:p>
        </w:tc>
        <w:tc>
          <w:tcPr>
            <w:tcW w:w="2338" w:type="dxa"/>
          </w:tcPr>
          <w:p w14:paraId="29E1DFAE" w14:textId="609109C4" w:rsidR="00EC3485" w:rsidRDefault="00604049" w:rsidP="00F20BDF">
            <w:pPr>
              <w:pStyle w:val="NormalWeb"/>
            </w:pPr>
            <w:r>
              <w:t>2004-2006</w:t>
            </w:r>
          </w:p>
        </w:tc>
        <w:tc>
          <w:tcPr>
            <w:tcW w:w="2338" w:type="dxa"/>
          </w:tcPr>
          <w:p w14:paraId="594EE290" w14:textId="4135B8B7" w:rsidR="00EC3485" w:rsidRDefault="00604049" w:rsidP="00F20BDF">
            <w:pPr>
              <w:pStyle w:val="NormalWeb"/>
            </w:pPr>
            <w:r>
              <w:t>Transferred to Death Row – Executed</w:t>
            </w:r>
          </w:p>
        </w:tc>
      </w:tr>
      <w:tr w:rsidR="00604049" w14:paraId="7574E8B1" w14:textId="77777777" w:rsidTr="001155BF">
        <w:tc>
          <w:tcPr>
            <w:tcW w:w="2337" w:type="dxa"/>
          </w:tcPr>
          <w:p w14:paraId="09BC15C6" w14:textId="1AE87D73" w:rsidR="00604049" w:rsidRDefault="00604049" w:rsidP="00F20BDF">
            <w:pPr>
              <w:pStyle w:val="NormalWeb"/>
            </w:pPr>
            <w:r>
              <w:t>Hicks</w:t>
            </w:r>
          </w:p>
        </w:tc>
        <w:tc>
          <w:tcPr>
            <w:tcW w:w="2337" w:type="dxa"/>
          </w:tcPr>
          <w:p w14:paraId="0F9C104B" w14:textId="60B6CE9F" w:rsidR="00604049" w:rsidRDefault="00604049" w:rsidP="00F20BDF">
            <w:pPr>
              <w:pStyle w:val="NormalWeb"/>
            </w:pPr>
            <w:r>
              <w:t>Staff Assault</w:t>
            </w:r>
          </w:p>
        </w:tc>
        <w:tc>
          <w:tcPr>
            <w:tcW w:w="2338" w:type="dxa"/>
          </w:tcPr>
          <w:p w14:paraId="7129CC09" w14:textId="16AE393E" w:rsidR="00604049" w:rsidRDefault="00604049" w:rsidP="00F20BDF">
            <w:pPr>
              <w:pStyle w:val="NormalWeb"/>
            </w:pPr>
            <w:r>
              <w:t>2006-2008</w:t>
            </w:r>
          </w:p>
        </w:tc>
        <w:tc>
          <w:tcPr>
            <w:tcW w:w="2338" w:type="dxa"/>
          </w:tcPr>
          <w:p w14:paraId="6B855759" w14:textId="78557C63" w:rsidR="00604049" w:rsidRDefault="00604049" w:rsidP="00F20BDF">
            <w:pPr>
              <w:pStyle w:val="NormalWeb"/>
            </w:pPr>
            <w:r>
              <w:t>Got out with the help of Terry Hodges</w:t>
            </w:r>
          </w:p>
        </w:tc>
      </w:tr>
      <w:tr w:rsidR="00604049" w14:paraId="6710F42D" w14:textId="77777777" w:rsidTr="001155BF">
        <w:tc>
          <w:tcPr>
            <w:tcW w:w="2337" w:type="dxa"/>
          </w:tcPr>
          <w:p w14:paraId="4EB8FBA3" w14:textId="359AB487" w:rsidR="00604049" w:rsidRDefault="00604049" w:rsidP="00F20BDF">
            <w:pPr>
              <w:pStyle w:val="NormalWeb"/>
            </w:pPr>
            <w:r>
              <w:t>Julio Casas</w:t>
            </w:r>
          </w:p>
        </w:tc>
        <w:tc>
          <w:tcPr>
            <w:tcW w:w="2337" w:type="dxa"/>
          </w:tcPr>
          <w:p w14:paraId="299A6E0A" w14:textId="24915698" w:rsidR="00604049" w:rsidRDefault="00604049" w:rsidP="00F20BDF">
            <w:pPr>
              <w:pStyle w:val="NormalWeb"/>
            </w:pPr>
            <w:r>
              <w:t>Repeat Staff Assaults</w:t>
            </w:r>
          </w:p>
        </w:tc>
        <w:tc>
          <w:tcPr>
            <w:tcW w:w="2338" w:type="dxa"/>
          </w:tcPr>
          <w:p w14:paraId="247C3699" w14:textId="0CF23A8B" w:rsidR="00604049" w:rsidRDefault="00604049" w:rsidP="00F20BDF">
            <w:pPr>
              <w:pStyle w:val="NormalWeb"/>
            </w:pPr>
            <w:r>
              <w:t>2007-2008</w:t>
            </w:r>
          </w:p>
        </w:tc>
        <w:tc>
          <w:tcPr>
            <w:tcW w:w="2338" w:type="dxa"/>
          </w:tcPr>
          <w:p w14:paraId="4C475191" w14:textId="6B8CC19E" w:rsidR="00604049" w:rsidRDefault="00604049" w:rsidP="00F20BDF">
            <w:pPr>
              <w:pStyle w:val="NormalWeb"/>
            </w:pPr>
            <w:r>
              <w:t>Transferred to Michael’s unit after assaulting Harold Laird in 2008</w:t>
            </w:r>
          </w:p>
        </w:tc>
      </w:tr>
      <w:tr w:rsidR="00604049" w14:paraId="628AFE29" w14:textId="77777777" w:rsidTr="001155BF">
        <w:tc>
          <w:tcPr>
            <w:tcW w:w="2337" w:type="dxa"/>
          </w:tcPr>
          <w:p w14:paraId="4228A6A3" w14:textId="3D5A97B8" w:rsidR="00604049" w:rsidRDefault="00604049" w:rsidP="00F20BDF">
            <w:pPr>
              <w:pStyle w:val="NormalWeb"/>
            </w:pPr>
            <w:r>
              <w:t xml:space="preserve">Danny </w:t>
            </w:r>
            <w:r w:rsidR="00AB0BFF">
              <w:t>Herrera</w:t>
            </w:r>
          </w:p>
        </w:tc>
        <w:tc>
          <w:tcPr>
            <w:tcW w:w="2337" w:type="dxa"/>
          </w:tcPr>
          <w:p w14:paraId="2C8D8CAA" w14:textId="52641A29" w:rsidR="00604049" w:rsidRDefault="00604049" w:rsidP="00F20BDF">
            <w:pPr>
              <w:pStyle w:val="NormalWeb"/>
            </w:pPr>
            <w:r>
              <w:t>Suspected Dealer in phones and drugs</w:t>
            </w:r>
          </w:p>
        </w:tc>
        <w:tc>
          <w:tcPr>
            <w:tcW w:w="2338" w:type="dxa"/>
          </w:tcPr>
          <w:p w14:paraId="4D5A1A3E" w14:textId="21F94930" w:rsidR="00604049" w:rsidRDefault="00604049" w:rsidP="00F20BDF">
            <w:pPr>
              <w:pStyle w:val="NormalWeb"/>
            </w:pPr>
            <w:r>
              <w:t>2008-2011</w:t>
            </w:r>
          </w:p>
        </w:tc>
        <w:tc>
          <w:tcPr>
            <w:tcW w:w="2338" w:type="dxa"/>
          </w:tcPr>
          <w:p w14:paraId="14AD971D" w14:textId="43F917B6" w:rsidR="00604049" w:rsidRDefault="00604049" w:rsidP="00F20BDF">
            <w:pPr>
              <w:pStyle w:val="NormalWeb"/>
            </w:pPr>
            <w:r>
              <w:t>Released to regular seg on Coffield</w:t>
            </w:r>
          </w:p>
        </w:tc>
      </w:tr>
      <w:tr w:rsidR="00604049" w14:paraId="08BCC08F" w14:textId="77777777" w:rsidTr="001155BF">
        <w:tc>
          <w:tcPr>
            <w:tcW w:w="2337" w:type="dxa"/>
          </w:tcPr>
          <w:p w14:paraId="27EA502E" w14:textId="7944D4E5" w:rsidR="00604049" w:rsidRDefault="00604049" w:rsidP="00F20BDF">
            <w:pPr>
              <w:pStyle w:val="NormalWeb"/>
            </w:pPr>
            <w:r>
              <w:t>Juan Cruz</w:t>
            </w:r>
          </w:p>
        </w:tc>
        <w:tc>
          <w:tcPr>
            <w:tcW w:w="2337" w:type="dxa"/>
          </w:tcPr>
          <w:p w14:paraId="6312BE5D" w14:textId="1CEF8F08" w:rsidR="00604049" w:rsidRDefault="00604049" w:rsidP="00F20BDF">
            <w:pPr>
              <w:pStyle w:val="NormalWeb"/>
            </w:pPr>
            <w:r>
              <w:t>Suspected Dealer in phones and drugs</w:t>
            </w:r>
          </w:p>
        </w:tc>
        <w:tc>
          <w:tcPr>
            <w:tcW w:w="2338" w:type="dxa"/>
          </w:tcPr>
          <w:p w14:paraId="611DE4D4" w14:textId="622A7F78" w:rsidR="00604049" w:rsidRDefault="00604049" w:rsidP="00F20BDF">
            <w:pPr>
              <w:pStyle w:val="NormalWeb"/>
            </w:pPr>
            <w:r>
              <w:t>2008-2010</w:t>
            </w:r>
          </w:p>
        </w:tc>
        <w:tc>
          <w:tcPr>
            <w:tcW w:w="2338" w:type="dxa"/>
          </w:tcPr>
          <w:p w14:paraId="52E07A32" w14:textId="2787E072" w:rsidR="00604049" w:rsidRDefault="00604049" w:rsidP="00F20BDF">
            <w:pPr>
              <w:pStyle w:val="NormalWeb"/>
            </w:pPr>
            <w:r>
              <w:t>Transferred to Estelle</w:t>
            </w:r>
          </w:p>
        </w:tc>
      </w:tr>
      <w:tr w:rsidR="00604049" w14:paraId="6126FD03" w14:textId="77777777" w:rsidTr="001155BF">
        <w:tc>
          <w:tcPr>
            <w:tcW w:w="2337" w:type="dxa"/>
          </w:tcPr>
          <w:p w14:paraId="63BAB35D" w14:textId="30FDE4CA" w:rsidR="00604049" w:rsidRDefault="00604049" w:rsidP="00F20BDF">
            <w:pPr>
              <w:pStyle w:val="NormalWeb"/>
            </w:pPr>
            <w:r>
              <w:t xml:space="preserve">Toby </w:t>
            </w:r>
            <w:r w:rsidR="00AB0BFF">
              <w:t>Gustafson</w:t>
            </w:r>
          </w:p>
        </w:tc>
        <w:tc>
          <w:tcPr>
            <w:tcW w:w="2337" w:type="dxa"/>
          </w:tcPr>
          <w:p w14:paraId="0C7FF378" w14:textId="3BB53E90" w:rsidR="00604049" w:rsidRDefault="00604049" w:rsidP="00F20BDF">
            <w:pPr>
              <w:pStyle w:val="NormalWeb"/>
            </w:pPr>
            <w:r>
              <w:t>Cell Phones</w:t>
            </w:r>
          </w:p>
        </w:tc>
        <w:tc>
          <w:tcPr>
            <w:tcW w:w="2338" w:type="dxa"/>
          </w:tcPr>
          <w:p w14:paraId="23ABFFAA" w14:textId="207CC683" w:rsidR="00604049" w:rsidRDefault="00604049" w:rsidP="00F20BDF">
            <w:pPr>
              <w:pStyle w:val="NormalWeb"/>
            </w:pPr>
            <w:r>
              <w:t>2008-2010</w:t>
            </w:r>
          </w:p>
        </w:tc>
        <w:tc>
          <w:tcPr>
            <w:tcW w:w="2338" w:type="dxa"/>
          </w:tcPr>
          <w:p w14:paraId="187BD1A9" w14:textId="1767E554" w:rsidR="00604049" w:rsidRDefault="00604049" w:rsidP="00F20BDF">
            <w:pPr>
              <w:pStyle w:val="NormalWeb"/>
            </w:pPr>
            <w:r>
              <w:t>Released to regular seg on Coffield</w:t>
            </w:r>
          </w:p>
        </w:tc>
      </w:tr>
      <w:tr w:rsidR="00604049" w14:paraId="1FC50A2B" w14:textId="77777777" w:rsidTr="001155BF">
        <w:tc>
          <w:tcPr>
            <w:tcW w:w="2337" w:type="dxa"/>
          </w:tcPr>
          <w:p w14:paraId="75C9A653" w14:textId="7B832C46" w:rsidR="00604049" w:rsidRDefault="00604049" w:rsidP="00F20BDF">
            <w:pPr>
              <w:pStyle w:val="NormalWeb"/>
            </w:pPr>
            <w:r>
              <w:t>Jorge Salinas</w:t>
            </w:r>
          </w:p>
        </w:tc>
        <w:tc>
          <w:tcPr>
            <w:tcW w:w="2337" w:type="dxa"/>
          </w:tcPr>
          <w:p w14:paraId="53FEA4CE" w14:textId="54AC93E5" w:rsidR="00604049" w:rsidRDefault="00604049" w:rsidP="00F20BDF">
            <w:pPr>
              <w:pStyle w:val="NormalWeb"/>
            </w:pPr>
            <w:r>
              <w:t>Multiple Assaults on staff and inmates</w:t>
            </w:r>
          </w:p>
        </w:tc>
        <w:tc>
          <w:tcPr>
            <w:tcW w:w="2338" w:type="dxa"/>
          </w:tcPr>
          <w:p w14:paraId="6B0546FA" w14:textId="64E5CD60" w:rsidR="00604049" w:rsidRDefault="00604049" w:rsidP="00F20BDF">
            <w:pPr>
              <w:pStyle w:val="NormalWeb"/>
            </w:pPr>
            <w:r>
              <w:t>2010-2017</w:t>
            </w:r>
          </w:p>
        </w:tc>
        <w:tc>
          <w:tcPr>
            <w:tcW w:w="2338" w:type="dxa"/>
          </w:tcPr>
          <w:p w14:paraId="4480E459" w14:textId="39011E63" w:rsidR="00604049" w:rsidRDefault="00604049" w:rsidP="00F20BDF">
            <w:pPr>
              <w:pStyle w:val="NormalWeb"/>
            </w:pPr>
            <w:r>
              <w:t xml:space="preserve">Transferred due to suspected murder of Ronnie </w:t>
            </w:r>
            <w:r w:rsidR="00AB0BFF">
              <w:t>Odom’s</w:t>
            </w:r>
          </w:p>
        </w:tc>
      </w:tr>
      <w:tr w:rsidR="00604049" w14:paraId="5C1E78CC" w14:textId="77777777" w:rsidTr="001155BF">
        <w:tc>
          <w:tcPr>
            <w:tcW w:w="2337" w:type="dxa"/>
          </w:tcPr>
          <w:p w14:paraId="47BC81A8" w14:textId="5B61869D" w:rsidR="00604049" w:rsidRDefault="00604049" w:rsidP="00F20BDF">
            <w:pPr>
              <w:pStyle w:val="NormalWeb"/>
            </w:pPr>
            <w:r>
              <w:t>Gee</w:t>
            </w:r>
          </w:p>
        </w:tc>
        <w:tc>
          <w:tcPr>
            <w:tcW w:w="2337" w:type="dxa"/>
          </w:tcPr>
          <w:p w14:paraId="25C6EA77" w14:textId="5A66ED43" w:rsidR="00604049" w:rsidRDefault="00604049" w:rsidP="00F20BDF">
            <w:pPr>
              <w:pStyle w:val="NormalWeb"/>
            </w:pPr>
            <w:r>
              <w:t>Attempted Escape</w:t>
            </w:r>
          </w:p>
        </w:tc>
        <w:tc>
          <w:tcPr>
            <w:tcW w:w="2338" w:type="dxa"/>
          </w:tcPr>
          <w:p w14:paraId="5B1DA84D" w14:textId="0DE64D76" w:rsidR="00604049" w:rsidRDefault="00604049" w:rsidP="00F20BDF">
            <w:pPr>
              <w:pStyle w:val="NormalWeb"/>
            </w:pPr>
            <w:r>
              <w:t>2011-2013</w:t>
            </w:r>
          </w:p>
        </w:tc>
        <w:tc>
          <w:tcPr>
            <w:tcW w:w="2338" w:type="dxa"/>
          </w:tcPr>
          <w:p w14:paraId="1BCE8058" w14:textId="17640E19" w:rsidR="00604049" w:rsidRDefault="00604049" w:rsidP="00F20BDF">
            <w:pPr>
              <w:pStyle w:val="NormalWeb"/>
            </w:pPr>
            <w:r>
              <w:t>Shipped to another unit</w:t>
            </w:r>
          </w:p>
        </w:tc>
      </w:tr>
      <w:tr w:rsidR="00604049" w14:paraId="463E0DA6" w14:textId="77777777" w:rsidTr="001155BF">
        <w:tc>
          <w:tcPr>
            <w:tcW w:w="2337" w:type="dxa"/>
          </w:tcPr>
          <w:p w14:paraId="113C2FE9" w14:textId="628718B0" w:rsidR="00604049" w:rsidRDefault="00604049" w:rsidP="00F20BDF">
            <w:pPr>
              <w:pStyle w:val="NormalWeb"/>
            </w:pPr>
            <w:r>
              <w:t>William S. Kelly</w:t>
            </w:r>
          </w:p>
        </w:tc>
        <w:tc>
          <w:tcPr>
            <w:tcW w:w="2337" w:type="dxa"/>
          </w:tcPr>
          <w:p w14:paraId="4D06ACD9" w14:textId="562418CE" w:rsidR="00604049" w:rsidRDefault="001F6AB5" w:rsidP="00F20BDF">
            <w:pPr>
              <w:pStyle w:val="NormalWeb"/>
            </w:pPr>
            <w:r>
              <w:t>Hostage/Escape/Assaults</w:t>
            </w:r>
          </w:p>
        </w:tc>
        <w:tc>
          <w:tcPr>
            <w:tcW w:w="2338" w:type="dxa"/>
          </w:tcPr>
          <w:p w14:paraId="1421EB4F" w14:textId="2433D1EB" w:rsidR="00604049" w:rsidRDefault="001F6AB5" w:rsidP="00F20BDF">
            <w:pPr>
              <w:pStyle w:val="NormalWeb"/>
            </w:pPr>
            <w:r>
              <w:t>2009-2017</w:t>
            </w:r>
          </w:p>
        </w:tc>
        <w:tc>
          <w:tcPr>
            <w:tcW w:w="2338" w:type="dxa"/>
          </w:tcPr>
          <w:p w14:paraId="744CED71" w14:textId="763697E1" w:rsidR="00604049" w:rsidRDefault="001F6AB5" w:rsidP="00F20BDF">
            <w:pPr>
              <w:pStyle w:val="NormalWeb"/>
            </w:pPr>
            <w:r>
              <w:t xml:space="preserve">Paroled </w:t>
            </w:r>
          </w:p>
        </w:tc>
      </w:tr>
      <w:tr w:rsidR="00416DA8" w14:paraId="0C322868" w14:textId="77777777" w:rsidTr="001155BF">
        <w:tc>
          <w:tcPr>
            <w:tcW w:w="2337" w:type="dxa"/>
          </w:tcPr>
          <w:p w14:paraId="71263719" w14:textId="6CF52258" w:rsidR="00416DA8" w:rsidRDefault="00416DA8" w:rsidP="00F20BDF">
            <w:pPr>
              <w:pStyle w:val="NormalWeb"/>
            </w:pPr>
            <w:r>
              <w:t>Frank Jones</w:t>
            </w:r>
          </w:p>
        </w:tc>
        <w:tc>
          <w:tcPr>
            <w:tcW w:w="2337" w:type="dxa"/>
          </w:tcPr>
          <w:p w14:paraId="621CB723" w14:textId="00A06630" w:rsidR="00416DA8" w:rsidRDefault="00416DA8" w:rsidP="00F20BDF">
            <w:pPr>
              <w:pStyle w:val="NormalWeb"/>
            </w:pPr>
            <w:r>
              <w:t>Suspected of Murder in regular seg</w:t>
            </w:r>
          </w:p>
        </w:tc>
        <w:tc>
          <w:tcPr>
            <w:tcW w:w="2338" w:type="dxa"/>
          </w:tcPr>
          <w:p w14:paraId="02AA99B4" w14:textId="5BA34AF0" w:rsidR="00416DA8" w:rsidRDefault="00416DA8" w:rsidP="00F20BDF">
            <w:pPr>
              <w:pStyle w:val="NormalWeb"/>
            </w:pPr>
            <w:r>
              <w:t>2010-2015</w:t>
            </w:r>
          </w:p>
        </w:tc>
        <w:tc>
          <w:tcPr>
            <w:tcW w:w="2338" w:type="dxa"/>
          </w:tcPr>
          <w:p w14:paraId="65D735A7" w14:textId="3A9CB418" w:rsidR="00416DA8" w:rsidRDefault="00416DA8" w:rsidP="00F20BDF">
            <w:pPr>
              <w:pStyle w:val="NormalWeb"/>
            </w:pPr>
            <w:r>
              <w:t>Released after Salinas speared him in the neck.</w:t>
            </w:r>
          </w:p>
        </w:tc>
      </w:tr>
      <w:tr w:rsidR="00416DA8" w14:paraId="21CFD762" w14:textId="77777777" w:rsidTr="001155BF">
        <w:tc>
          <w:tcPr>
            <w:tcW w:w="2337" w:type="dxa"/>
          </w:tcPr>
          <w:p w14:paraId="261F67E6" w14:textId="4F90F12D" w:rsidR="00416DA8" w:rsidRDefault="00416DA8" w:rsidP="00F20BDF">
            <w:pPr>
              <w:pStyle w:val="NormalWeb"/>
            </w:pPr>
            <w:r>
              <w:lastRenderedPageBreak/>
              <w:t xml:space="preserve">Ronnie </w:t>
            </w:r>
            <w:r w:rsidR="00AB0BFF">
              <w:t>Odom’s</w:t>
            </w:r>
            <w:r>
              <w:t xml:space="preserve"> Jr.</w:t>
            </w:r>
          </w:p>
        </w:tc>
        <w:tc>
          <w:tcPr>
            <w:tcW w:w="2337" w:type="dxa"/>
          </w:tcPr>
          <w:p w14:paraId="1DE1B893" w14:textId="4C7913DE" w:rsidR="00416DA8" w:rsidRDefault="00416DA8" w:rsidP="00F20BDF">
            <w:pPr>
              <w:pStyle w:val="NormalWeb"/>
            </w:pPr>
            <w:r>
              <w:t>Serious Staff Assault</w:t>
            </w:r>
          </w:p>
        </w:tc>
        <w:tc>
          <w:tcPr>
            <w:tcW w:w="2338" w:type="dxa"/>
          </w:tcPr>
          <w:p w14:paraId="7772A6F5" w14:textId="76A0F962" w:rsidR="00416DA8" w:rsidRDefault="00416DA8" w:rsidP="00F20BDF">
            <w:pPr>
              <w:pStyle w:val="NormalWeb"/>
            </w:pPr>
            <w:r>
              <w:t>2011-2017</w:t>
            </w:r>
          </w:p>
        </w:tc>
        <w:tc>
          <w:tcPr>
            <w:tcW w:w="2338" w:type="dxa"/>
          </w:tcPr>
          <w:p w14:paraId="047BF0C1" w14:textId="3261D012" w:rsidR="00416DA8" w:rsidRDefault="00416DA8" w:rsidP="00F20BDF">
            <w:pPr>
              <w:pStyle w:val="NormalWeb"/>
            </w:pPr>
            <w:r>
              <w:t>Died as a result of being speared</w:t>
            </w:r>
          </w:p>
        </w:tc>
      </w:tr>
      <w:tr w:rsidR="00416DA8" w14:paraId="0C0DF42A" w14:textId="77777777" w:rsidTr="001155BF">
        <w:tc>
          <w:tcPr>
            <w:tcW w:w="2337" w:type="dxa"/>
          </w:tcPr>
          <w:p w14:paraId="4A26E54F" w14:textId="3D09E2D1" w:rsidR="00416DA8" w:rsidRDefault="00416DA8" w:rsidP="00F20BDF">
            <w:pPr>
              <w:pStyle w:val="NormalWeb"/>
            </w:pPr>
            <w:r>
              <w:t>Matthew Gates</w:t>
            </w:r>
          </w:p>
        </w:tc>
        <w:tc>
          <w:tcPr>
            <w:tcW w:w="2337" w:type="dxa"/>
          </w:tcPr>
          <w:p w14:paraId="5137F398" w14:textId="77CB6400" w:rsidR="00416DA8" w:rsidRDefault="00416DA8" w:rsidP="00F20BDF">
            <w:pPr>
              <w:pStyle w:val="NormalWeb"/>
            </w:pPr>
            <w:r>
              <w:t>Attempted Escaped</w:t>
            </w:r>
          </w:p>
        </w:tc>
        <w:tc>
          <w:tcPr>
            <w:tcW w:w="2338" w:type="dxa"/>
          </w:tcPr>
          <w:p w14:paraId="6A88FDA3" w14:textId="012C97EB" w:rsidR="00416DA8" w:rsidRDefault="00416DA8" w:rsidP="00F20BDF">
            <w:pPr>
              <w:pStyle w:val="NormalWeb"/>
            </w:pPr>
            <w:r>
              <w:t>2011-2013</w:t>
            </w:r>
          </w:p>
        </w:tc>
        <w:tc>
          <w:tcPr>
            <w:tcW w:w="2338" w:type="dxa"/>
          </w:tcPr>
          <w:p w14:paraId="247733E1" w14:textId="5B885CFF" w:rsidR="00416DA8" w:rsidRDefault="00416DA8" w:rsidP="00F20BDF">
            <w:pPr>
              <w:pStyle w:val="NormalWeb"/>
            </w:pPr>
            <w:r>
              <w:t>Released to regular seg when case was dropped</w:t>
            </w:r>
          </w:p>
        </w:tc>
      </w:tr>
      <w:tr w:rsidR="00416DA8" w14:paraId="632F13C5" w14:textId="77777777" w:rsidTr="001155BF">
        <w:tc>
          <w:tcPr>
            <w:tcW w:w="2337" w:type="dxa"/>
          </w:tcPr>
          <w:p w14:paraId="0DA63DE1" w14:textId="23FAEE6C" w:rsidR="00416DA8" w:rsidRDefault="00AB0BFF" w:rsidP="00F20BDF">
            <w:pPr>
              <w:pStyle w:val="NormalWeb"/>
            </w:pPr>
            <w:r>
              <w:t>Michael</w:t>
            </w:r>
            <w:r w:rsidR="00416DA8">
              <w:t xml:space="preserve"> Giger</w:t>
            </w:r>
          </w:p>
        </w:tc>
        <w:tc>
          <w:tcPr>
            <w:tcW w:w="2337" w:type="dxa"/>
          </w:tcPr>
          <w:p w14:paraId="3DA08694" w14:textId="1132939A" w:rsidR="00416DA8" w:rsidRDefault="00416DA8" w:rsidP="00F20BDF">
            <w:pPr>
              <w:pStyle w:val="NormalWeb"/>
            </w:pPr>
            <w:r>
              <w:t>Staff Assault</w:t>
            </w:r>
          </w:p>
        </w:tc>
        <w:tc>
          <w:tcPr>
            <w:tcW w:w="2338" w:type="dxa"/>
          </w:tcPr>
          <w:p w14:paraId="5257AB30" w14:textId="59FD9138" w:rsidR="00416DA8" w:rsidRDefault="00416DA8" w:rsidP="00F20BDF">
            <w:pPr>
              <w:pStyle w:val="NormalWeb"/>
            </w:pPr>
            <w:r>
              <w:t>2013-2019</w:t>
            </w:r>
          </w:p>
        </w:tc>
        <w:tc>
          <w:tcPr>
            <w:tcW w:w="2338" w:type="dxa"/>
          </w:tcPr>
          <w:p w14:paraId="084F3EF6" w14:textId="2BB7E1CF" w:rsidR="00416DA8" w:rsidRDefault="00416DA8" w:rsidP="00F20BDF">
            <w:pPr>
              <w:pStyle w:val="NormalWeb"/>
            </w:pPr>
            <w:r>
              <w:t>Released to regular seg</w:t>
            </w:r>
          </w:p>
        </w:tc>
      </w:tr>
      <w:tr w:rsidR="00416DA8" w14:paraId="0612F03C" w14:textId="77777777" w:rsidTr="001155BF">
        <w:tc>
          <w:tcPr>
            <w:tcW w:w="2337" w:type="dxa"/>
          </w:tcPr>
          <w:p w14:paraId="39A81E12" w14:textId="226E2254" w:rsidR="00416DA8" w:rsidRDefault="00416DA8" w:rsidP="00F20BDF">
            <w:pPr>
              <w:pStyle w:val="NormalWeb"/>
            </w:pPr>
            <w:r>
              <w:t xml:space="preserve">George </w:t>
            </w:r>
            <w:r w:rsidR="00AB0BFF">
              <w:t>Yarborough</w:t>
            </w:r>
          </w:p>
        </w:tc>
        <w:tc>
          <w:tcPr>
            <w:tcW w:w="2337" w:type="dxa"/>
          </w:tcPr>
          <w:p w14:paraId="0196687E" w14:textId="76644FDD" w:rsidR="00416DA8" w:rsidRDefault="00416DA8" w:rsidP="00F20BDF">
            <w:pPr>
              <w:pStyle w:val="NormalWeb"/>
            </w:pPr>
            <w:r>
              <w:t>Writing threat letters to federal judges</w:t>
            </w:r>
          </w:p>
        </w:tc>
        <w:tc>
          <w:tcPr>
            <w:tcW w:w="2338" w:type="dxa"/>
          </w:tcPr>
          <w:p w14:paraId="023355FC" w14:textId="70487867" w:rsidR="00416DA8" w:rsidRDefault="00416DA8" w:rsidP="00F20BDF">
            <w:pPr>
              <w:pStyle w:val="NormalWeb"/>
            </w:pPr>
            <w:r>
              <w:t>2015-2019</w:t>
            </w:r>
          </w:p>
        </w:tc>
        <w:tc>
          <w:tcPr>
            <w:tcW w:w="2338" w:type="dxa"/>
          </w:tcPr>
          <w:p w14:paraId="06765E79" w14:textId="1B444F3C" w:rsidR="00416DA8" w:rsidRDefault="00416DA8" w:rsidP="00F20BDF">
            <w:pPr>
              <w:pStyle w:val="NormalWeb"/>
            </w:pPr>
            <w:r>
              <w:t>Released to federal custody when state time was discharged</w:t>
            </w:r>
          </w:p>
        </w:tc>
      </w:tr>
      <w:tr w:rsidR="00416DA8" w14:paraId="5057E5C3" w14:textId="77777777" w:rsidTr="001155BF">
        <w:tc>
          <w:tcPr>
            <w:tcW w:w="2337" w:type="dxa"/>
          </w:tcPr>
          <w:p w14:paraId="5A137008" w14:textId="6A4B26B7" w:rsidR="00416DA8" w:rsidRDefault="00416DA8" w:rsidP="00F20BDF">
            <w:pPr>
              <w:pStyle w:val="NormalWeb"/>
            </w:pPr>
            <w:r>
              <w:t xml:space="preserve">Clinton </w:t>
            </w:r>
            <w:r w:rsidR="00AB0BFF">
              <w:t>Crowley</w:t>
            </w:r>
          </w:p>
        </w:tc>
        <w:tc>
          <w:tcPr>
            <w:tcW w:w="2337" w:type="dxa"/>
          </w:tcPr>
          <w:p w14:paraId="36BDBDA5" w14:textId="06499148" w:rsidR="00416DA8" w:rsidRDefault="00416DA8" w:rsidP="00F20BDF">
            <w:pPr>
              <w:pStyle w:val="NormalWeb"/>
            </w:pPr>
            <w:r>
              <w:t>Hostage Situation</w:t>
            </w:r>
          </w:p>
        </w:tc>
        <w:tc>
          <w:tcPr>
            <w:tcW w:w="2338" w:type="dxa"/>
          </w:tcPr>
          <w:p w14:paraId="28213B82" w14:textId="25FE21F8" w:rsidR="00416DA8" w:rsidRDefault="00416DA8" w:rsidP="00F20BDF">
            <w:pPr>
              <w:pStyle w:val="NormalWeb"/>
            </w:pPr>
            <w:r>
              <w:t>2015-2016</w:t>
            </w:r>
          </w:p>
        </w:tc>
        <w:tc>
          <w:tcPr>
            <w:tcW w:w="2338" w:type="dxa"/>
          </w:tcPr>
          <w:p w14:paraId="1DF4B887" w14:textId="59F321FC" w:rsidR="00416DA8" w:rsidRDefault="00416DA8" w:rsidP="00F20BDF">
            <w:pPr>
              <w:pStyle w:val="NormalWeb"/>
            </w:pPr>
            <w:r>
              <w:t>Released to regular seg</w:t>
            </w:r>
          </w:p>
        </w:tc>
      </w:tr>
      <w:tr w:rsidR="009A0E1A" w14:paraId="45C7E3C6" w14:textId="77777777" w:rsidTr="001155BF">
        <w:tc>
          <w:tcPr>
            <w:tcW w:w="2337" w:type="dxa"/>
          </w:tcPr>
          <w:p w14:paraId="477B7119" w14:textId="3FDB754F" w:rsidR="009A0E1A" w:rsidRDefault="009A0E1A" w:rsidP="00F20BDF">
            <w:pPr>
              <w:pStyle w:val="NormalWeb"/>
            </w:pPr>
            <w:r>
              <w:t>Sidney Byrd</w:t>
            </w:r>
          </w:p>
        </w:tc>
        <w:tc>
          <w:tcPr>
            <w:tcW w:w="2337" w:type="dxa"/>
          </w:tcPr>
          <w:p w14:paraId="65AEAFBC" w14:textId="4DF21CE1" w:rsidR="009A0E1A" w:rsidRDefault="009A0E1A" w:rsidP="00F20BDF">
            <w:pPr>
              <w:pStyle w:val="NormalWeb"/>
            </w:pPr>
            <w:r>
              <w:t>Cell Phone/Protection</w:t>
            </w:r>
          </w:p>
        </w:tc>
        <w:tc>
          <w:tcPr>
            <w:tcW w:w="2338" w:type="dxa"/>
          </w:tcPr>
          <w:p w14:paraId="7998AF76" w14:textId="37985FE4" w:rsidR="009A0E1A" w:rsidRDefault="009A0E1A" w:rsidP="00F20BDF">
            <w:pPr>
              <w:pStyle w:val="NormalWeb"/>
            </w:pPr>
            <w:r>
              <w:t>2015-2015</w:t>
            </w:r>
          </w:p>
        </w:tc>
        <w:tc>
          <w:tcPr>
            <w:tcW w:w="2338" w:type="dxa"/>
          </w:tcPr>
          <w:p w14:paraId="71903ED8" w14:textId="64EC7589" w:rsidR="009A0E1A" w:rsidRDefault="009A0E1A" w:rsidP="00F20BDF">
            <w:pPr>
              <w:pStyle w:val="NormalWeb"/>
            </w:pPr>
            <w:r>
              <w:t>Transferred</w:t>
            </w:r>
          </w:p>
        </w:tc>
      </w:tr>
      <w:tr w:rsidR="009A0E1A" w14:paraId="43E02D36" w14:textId="77777777" w:rsidTr="001155BF">
        <w:tc>
          <w:tcPr>
            <w:tcW w:w="2337" w:type="dxa"/>
          </w:tcPr>
          <w:p w14:paraId="645E30B8" w14:textId="4C5F718F" w:rsidR="009A0E1A" w:rsidRDefault="009A0E1A" w:rsidP="00F20BDF">
            <w:pPr>
              <w:pStyle w:val="NormalWeb"/>
            </w:pPr>
            <w:r>
              <w:t>James Byrd</w:t>
            </w:r>
          </w:p>
        </w:tc>
        <w:tc>
          <w:tcPr>
            <w:tcW w:w="2337" w:type="dxa"/>
          </w:tcPr>
          <w:p w14:paraId="0C7FF231" w14:textId="5BFA1342" w:rsidR="009A0E1A" w:rsidRDefault="009A0E1A" w:rsidP="00F20BDF">
            <w:pPr>
              <w:pStyle w:val="NormalWeb"/>
            </w:pPr>
            <w:r>
              <w:t xml:space="preserve">Politics </w:t>
            </w:r>
          </w:p>
        </w:tc>
        <w:tc>
          <w:tcPr>
            <w:tcW w:w="2338" w:type="dxa"/>
          </w:tcPr>
          <w:p w14:paraId="237AF222" w14:textId="1BE84787" w:rsidR="009A0E1A" w:rsidRDefault="009A0E1A" w:rsidP="00F20BDF">
            <w:pPr>
              <w:pStyle w:val="NormalWeb"/>
            </w:pPr>
            <w:r>
              <w:t>2015-2021</w:t>
            </w:r>
          </w:p>
        </w:tc>
        <w:tc>
          <w:tcPr>
            <w:tcW w:w="2338" w:type="dxa"/>
          </w:tcPr>
          <w:p w14:paraId="3EA7BBE6" w14:textId="4D9A098C" w:rsidR="009A0E1A" w:rsidRDefault="009A0E1A" w:rsidP="00F20BDF">
            <w:pPr>
              <w:pStyle w:val="NormalWeb"/>
            </w:pPr>
            <w:r>
              <w:t>Transferred to Grad program after a lot of struggle and help from Mike Barber</w:t>
            </w:r>
          </w:p>
        </w:tc>
      </w:tr>
      <w:tr w:rsidR="009A0E1A" w14:paraId="75B795F9" w14:textId="77777777" w:rsidTr="001155BF">
        <w:tc>
          <w:tcPr>
            <w:tcW w:w="2337" w:type="dxa"/>
          </w:tcPr>
          <w:p w14:paraId="1DEEC1BD" w14:textId="5875EAB0" w:rsidR="009A0E1A" w:rsidRDefault="009A0E1A" w:rsidP="00F20BDF">
            <w:pPr>
              <w:pStyle w:val="NormalWeb"/>
            </w:pPr>
            <w:r>
              <w:t>Billy Tracy</w:t>
            </w:r>
          </w:p>
        </w:tc>
        <w:tc>
          <w:tcPr>
            <w:tcW w:w="2337" w:type="dxa"/>
          </w:tcPr>
          <w:p w14:paraId="6B8B35DE" w14:textId="427B5C29" w:rsidR="009A0E1A" w:rsidRDefault="009A0E1A" w:rsidP="00F20BDF">
            <w:pPr>
              <w:pStyle w:val="NormalWeb"/>
            </w:pPr>
            <w:r>
              <w:t>Suspected Murder of Guard</w:t>
            </w:r>
          </w:p>
        </w:tc>
        <w:tc>
          <w:tcPr>
            <w:tcW w:w="2338" w:type="dxa"/>
          </w:tcPr>
          <w:p w14:paraId="569E670E" w14:textId="5CBD7B48" w:rsidR="009A0E1A" w:rsidRDefault="009A0E1A" w:rsidP="00F20BDF">
            <w:pPr>
              <w:pStyle w:val="NormalWeb"/>
            </w:pPr>
            <w:r>
              <w:t>2015-2017</w:t>
            </w:r>
          </w:p>
        </w:tc>
        <w:tc>
          <w:tcPr>
            <w:tcW w:w="2338" w:type="dxa"/>
          </w:tcPr>
          <w:p w14:paraId="15E46306" w14:textId="3EE4FF04" w:rsidR="009A0E1A" w:rsidRDefault="009A0E1A" w:rsidP="00F20BDF">
            <w:pPr>
              <w:pStyle w:val="NormalWeb"/>
            </w:pPr>
            <w:r>
              <w:t>Transferred to death row</w:t>
            </w:r>
          </w:p>
        </w:tc>
      </w:tr>
      <w:tr w:rsidR="009A0E1A" w14:paraId="06E1D3E2" w14:textId="77777777" w:rsidTr="001155BF">
        <w:tc>
          <w:tcPr>
            <w:tcW w:w="2337" w:type="dxa"/>
          </w:tcPr>
          <w:p w14:paraId="5009D744" w14:textId="094B9F96" w:rsidR="009A0E1A" w:rsidRDefault="009A0E1A" w:rsidP="00F20BDF">
            <w:pPr>
              <w:pStyle w:val="NormalWeb"/>
            </w:pPr>
            <w:r>
              <w:t>Robert Baker</w:t>
            </w:r>
          </w:p>
        </w:tc>
        <w:tc>
          <w:tcPr>
            <w:tcW w:w="2337" w:type="dxa"/>
          </w:tcPr>
          <w:p w14:paraId="24942E77" w14:textId="6EBCAAE3" w:rsidR="009A0E1A" w:rsidRDefault="009A0E1A" w:rsidP="00F20BDF">
            <w:pPr>
              <w:pStyle w:val="NormalWeb"/>
            </w:pPr>
            <w:r>
              <w:t>Assaulted Warden</w:t>
            </w:r>
          </w:p>
        </w:tc>
        <w:tc>
          <w:tcPr>
            <w:tcW w:w="2338" w:type="dxa"/>
          </w:tcPr>
          <w:p w14:paraId="63C73EC7" w14:textId="168F63C6" w:rsidR="009A0E1A" w:rsidRDefault="009A0E1A" w:rsidP="00F20BDF">
            <w:pPr>
              <w:pStyle w:val="NormalWeb"/>
            </w:pPr>
            <w:r>
              <w:t>2018-2019</w:t>
            </w:r>
          </w:p>
        </w:tc>
        <w:tc>
          <w:tcPr>
            <w:tcW w:w="2338" w:type="dxa"/>
          </w:tcPr>
          <w:p w14:paraId="6DC0574B" w14:textId="39115CED" w:rsidR="009A0E1A" w:rsidRDefault="009A0E1A" w:rsidP="00F20BDF">
            <w:pPr>
              <w:pStyle w:val="NormalWeb"/>
            </w:pPr>
            <w:r>
              <w:t>Released to regular seg</w:t>
            </w:r>
          </w:p>
        </w:tc>
      </w:tr>
      <w:tr w:rsidR="009A0E1A" w14:paraId="4EDFE1D8" w14:textId="77777777" w:rsidTr="001155BF">
        <w:tc>
          <w:tcPr>
            <w:tcW w:w="2337" w:type="dxa"/>
          </w:tcPr>
          <w:p w14:paraId="591DDB79" w14:textId="10BD9E48" w:rsidR="009A0E1A" w:rsidRDefault="009A0E1A" w:rsidP="00F20BDF">
            <w:pPr>
              <w:pStyle w:val="NormalWeb"/>
            </w:pPr>
            <w:r>
              <w:t>Arron Williams</w:t>
            </w:r>
          </w:p>
        </w:tc>
        <w:tc>
          <w:tcPr>
            <w:tcW w:w="2337" w:type="dxa"/>
          </w:tcPr>
          <w:p w14:paraId="697984F3" w14:textId="2BF1C4FF" w:rsidR="009A0E1A" w:rsidRDefault="009A0E1A" w:rsidP="00F20BDF">
            <w:pPr>
              <w:pStyle w:val="NormalWeb"/>
            </w:pPr>
            <w:r>
              <w:t>Escaped</w:t>
            </w:r>
          </w:p>
        </w:tc>
        <w:tc>
          <w:tcPr>
            <w:tcW w:w="2338" w:type="dxa"/>
          </w:tcPr>
          <w:p w14:paraId="75EE4FDE" w14:textId="356DD4F3" w:rsidR="009A0E1A" w:rsidRDefault="009A0E1A" w:rsidP="00F20BDF">
            <w:pPr>
              <w:pStyle w:val="NormalWeb"/>
            </w:pPr>
            <w:r>
              <w:t>2018-2019</w:t>
            </w:r>
          </w:p>
        </w:tc>
        <w:tc>
          <w:tcPr>
            <w:tcW w:w="2338" w:type="dxa"/>
          </w:tcPr>
          <w:p w14:paraId="527ADF93" w14:textId="3BB53B25" w:rsidR="009A0E1A" w:rsidRDefault="009A0E1A" w:rsidP="00F20BDF">
            <w:pPr>
              <w:pStyle w:val="NormalWeb"/>
            </w:pPr>
            <w:r>
              <w:t>Transferred to mental health program after many serious breakdowns</w:t>
            </w:r>
          </w:p>
        </w:tc>
      </w:tr>
      <w:tr w:rsidR="009A0E1A" w14:paraId="70C41304" w14:textId="77777777" w:rsidTr="001155BF">
        <w:tc>
          <w:tcPr>
            <w:tcW w:w="2337" w:type="dxa"/>
          </w:tcPr>
          <w:p w14:paraId="3B75B54F" w14:textId="7D38B91C" w:rsidR="009A0E1A" w:rsidRDefault="009A0E1A" w:rsidP="00F20BDF">
            <w:pPr>
              <w:pStyle w:val="NormalWeb"/>
            </w:pPr>
            <w:r>
              <w:t>Alberto</w:t>
            </w:r>
          </w:p>
        </w:tc>
        <w:tc>
          <w:tcPr>
            <w:tcW w:w="2337" w:type="dxa"/>
          </w:tcPr>
          <w:p w14:paraId="2DB9681A" w14:textId="7346CF7B" w:rsidR="009A0E1A" w:rsidRDefault="009A0E1A" w:rsidP="00F20BDF">
            <w:pPr>
              <w:pStyle w:val="NormalWeb"/>
            </w:pPr>
            <w:r>
              <w:t>Attempted Escape</w:t>
            </w:r>
          </w:p>
        </w:tc>
        <w:tc>
          <w:tcPr>
            <w:tcW w:w="2338" w:type="dxa"/>
          </w:tcPr>
          <w:p w14:paraId="3CDB6890" w14:textId="7E27EDD7" w:rsidR="009A0E1A" w:rsidRDefault="009A0E1A" w:rsidP="00F20BDF">
            <w:pPr>
              <w:pStyle w:val="NormalWeb"/>
            </w:pPr>
            <w:r>
              <w:t>2019-2020</w:t>
            </w:r>
          </w:p>
        </w:tc>
        <w:tc>
          <w:tcPr>
            <w:tcW w:w="2338" w:type="dxa"/>
          </w:tcPr>
          <w:p w14:paraId="48474237" w14:textId="625F7736" w:rsidR="009A0E1A" w:rsidRDefault="009A0E1A" w:rsidP="00F20BDF">
            <w:pPr>
              <w:pStyle w:val="NormalWeb"/>
            </w:pPr>
            <w:r>
              <w:t>Transferred after repeatedly cutting himself</w:t>
            </w:r>
          </w:p>
        </w:tc>
      </w:tr>
      <w:tr w:rsidR="009A0E1A" w14:paraId="1854A41A" w14:textId="77777777" w:rsidTr="001155BF">
        <w:tc>
          <w:tcPr>
            <w:tcW w:w="2337" w:type="dxa"/>
          </w:tcPr>
          <w:p w14:paraId="65E2BDAA" w14:textId="0BE3968E" w:rsidR="009A0E1A" w:rsidRDefault="00A56C57" w:rsidP="00F20BDF">
            <w:pPr>
              <w:pStyle w:val="NormalWeb"/>
            </w:pPr>
            <w:r>
              <w:t>Bobby Mattox</w:t>
            </w:r>
          </w:p>
        </w:tc>
        <w:tc>
          <w:tcPr>
            <w:tcW w:w="2337" w:type="dxa"/>
          </w:tcPr>
          <w:p w14:paraId="46931AB8" w14:textId="222ABEDB" w:rsidR="009A0E1A" w:rsidRDefault="00A56C57" w:rsidP="00F20BDF">
            <w:pPr>
              <w:pStyle w:val="NormalWeb"/>
            </w:pPr>
            <w:r>
              <w:t>Cell phones</w:t>
            </w:r>
          </w:p>
        </w:tc>
        <w:tc>
          <w:tcPr>
            <w:tcW w:w="2338" w:type="dxa"/>
          </w:tcPr>
          <w:p w14:paraId="1474D745" w14:textId="616EF618" w:rsidR="009A0E1A" w:rsidRDefault="00A56C57" w:rsidP="00F20BDF">
            <w:pPr>
              <w:pStyle w:val="NormalWeb"/>
            </w:pPr>
            <w:r>
              <w:t>2019-2020</w:t>
            </w:r>
          </w:p>
        </w:tc>
        <w:tc>
          <w:tcPr>
            <w:tcW w:w="2338" w:type="dxa"/>
          </w:tcPr>
          <w:p w14:paraId="61731E0C" w14:textId="78A6D814" w:rsidR="009A0E1A" w:rsidRDefault="00A56C57" w:rsidP="00F20BDF">
            <w:pPr>
              <w:pStyle w:val="NormalWeb"/>
            </w:pPr>
            <w:r>
              <w:t>Released to regular seg</w:t>
            </w:r>
          </w:p>
        </w:tc>
      </w:tr>
      <w:tr w:rsidR="00A56C57" w14:paraId="0D161C34" w14:textId="77777777" w:rsidTr="001155BF">
        <w:tc>
          <w:tcPr>
            <w:tcW w:w="2337" w:type="dxa"/>
          </w:tcPr>
          <w:p w14:paraId="427981B4" w14:textId="1AFCF9D5" w:rsidR="00A56C57" w:rsidRDefault="00A56C57" w:rsidP="00F20BDF">
            <w:pPr>
              <w:pStyle w:val="NormalWeb"/>
            </w:pPr>
            <w:r>
              <w:t>George B</w:t>
            </w:r>
          </w:p>
        </w:tc>
        <w:tc>
          <w:tcPr>
            <w:tcW w:w="2337" w:type="dxa"/>
          </w:tcPr>
          <w:p w14:paraId="4A71A13E" w14:textId="00CB862C" w:rsidR="00A56C57" w:rsidRDefault="00A56C57" w:rsidP="00F20BDF">
            <w:pPr>
              <w:pStyle w:val="NormalWeb"/>
            </w:pPr>
            <w:r>
              <w:t>Killed Celly</w:t>
            </w:r>
          </w:p>
        </w:tc>
        <w:tc>
          <w:tcPr>
            <w:tcW w:w="2338" w:type="dxa"/>
          </w:tcPr>
          <w:p w14:paraId="0443B2F9" w14:textId="7B0E1F54" w:rsidR="00A56C57" w:rsidRDefault="00A56C57" w:rsidP="00F20BDF">
            <w:pPr>
              <w:pStyle w:val="NormalWeb"/>
            </w:pPr>
            <w:r>
              <w:t>2019-2019</w:t>
            </w:r>
          </w:p>
        </w:tc>
        <w:tc>
          <w:tcPr>
            <w:tcW w:w="2338" w:type="dxa"/>
          </w:tcPr>
          <w:p w14:paraId="3435C011" w14:textId="06319C32" w:rsidR="00A56C57" w:rsidRDefault="00A56C57" w:rsidP="00F20BDF">
            <w:pPr>
              <w:pStyle w:val="NormalWeb"/>
            </w:pPr>
            <w:r>
              <w:t>Released to regular seg</w:t>
            </w:r>
          </w:p>
        </w:tc>
      </w:tr>
      <w:tr w:rsidR="00A56C57" w14:paraId="778E4442" w14:textId="77777777" w:rsidTr="001155BF">
        <w:tc>
          <w:tcPr>
            <w:tcW w:w="2337" w:type="dxa"/>
          </w:tcPr>
          <w:p w14:paraId="7DE8E458" w14:textId="44FA5683" w:rsidR="00A56C57" w:rsidRDefault="00AB0BFF" w:rsidP="00F20BDF">
            <w:pPr>
              <w:pStyle w:val="NormalWeb"/>
            </w:pPr>
            <w:r>
              <w:t>Beasley</w:t>
            </w:r>
          </w:p>
        </w:tc>
        <w:tc>
          <w:tcPr>
            <w:tcW w:w="2337" w:type="dxa"/>
          </w:tcPr>
          <w:p w14:paraId="6A8D0A17" w14:textId="1E2D428F" w:rsidR="00A56C57" w:rsidRDefault="00A56C57" w:rsidP="00F20BDF">
            <w:pPr>
              <w:pStyle w:val="NormalWeb"/>
            </w:pPr>
            <w:r>
              <w:t>Drugs</w:t>
            </w:r>
          </w:p>
        </w:tc>
        <w:tc>
          <w:tcPr>
            <w:tcW w:w="2338" w:type="dxa"/>
          </w:tcPr>
          <w:p w14:paraId="3FC8F397" w14:textId="34A2C61B" w:rsidR="00A56C57" w:rsidRDefault="00A56C57" w:rsidP="00F20BDF">
            <w:pPr>
              <w:pStyle w:val="NormalWeb"/>
            </w:pPr>
            <w:r>
              <w:t>2020-2020</w:t>
            </w:r>
          </w:p>
        </w:tc>
        <w:tc>
          <w:tcPr>
            <w:tcW w:w="2338" w:type="dxa"/>
          </w:tcPr>
          <w:p w14:paraId="1B35BC87" w14:textId="4C4CC0AC" w:rsidR="00A56C57" w:rsidRDefault="00A56C57" w:rsidP="00F20BDF">
            <w:pPr>
              <w:pStyle w:val="NormalWeb"/>
            </w:pPr>
            <w:r>
              <w:t xml:space="preserve">Released by order of Director Guerrero was never </w:t>
            </w:r>
            <w:r w:rsidR="00AB0BFF">
              <w:t>supposed to</w:t>
            </w:r>
            <w:r>
              <w:t xml:space="preserve"> be there</w:t>
            </w:r>
          </w:p>
        </w:tc>
      </w:tr>
      <w:tr w:rsidR="00A56C57" w14:paraId="0A04808C" w14:textId="77777777" w:rsidTr="001155BF">
        <w:tc>
          <w:tcPr>
            <w:tcW w:w="2337" w:type="dxa"/>
          </w:tcPr>
          <w:p w14:paraId="5E15A819" w14:textId="70B062AE" w:rsidR="00A56C57" w:rsidRDefault="00A56C57" w:rsidP="00F20BDF">
            <w:pPr>
              <w:pStyle w:val="NormalWeb"/>
            </w:pPr>
            <w:r>
              <w:t>Lynch</w:t>
            </w:r>
          </w:p>
        </w:tc>
        <w:tc>
          <w:tcPr>
            <w:tcW w:w="2337" w:type="dxa"/>
          </w:tcPr>
          <w:p w14:paraId="7FDEB2D3" w14:textId="0731504A" w:rsidR="00A56C57" w:rsidRDefault="00A56C57" w:rsidP="00F20BDF">
            <w:pPr>
              <w:pStyle w:val="NormalWeb"/>
            </w:pPr>
            <w:r>
              <w:t>Drugs</w:t>
            </w:r>
          </w:p>
        </w:tc>
        <w:tc>
          <w:tcPr>
            <w:tcW w:w="2338" w:type="dxa"/>
          </w:tcPr>
          <w:p w14:paraId="1D7F5080" w14:textId="0243EDEA" w:rsidR="00A56C57" w:rsidRDefault="00A56C57" w:rsidP="00F20BDF">
            <w:pPr>
              <w:pStyle w:val="NormalWeb"/>
            </w:pPr>
            <w:r>
              <w:t>2020-2020</w:t>
            </w:r>
          </w:p>
        </w:tc>
        <w:tc>
          <w:tcPr>
            <w:tcW w:w="2338" w:type="dxa"/>
          </w:tcPr>
          <w:p w14:paraId="383FFE1D" w14:textId="236EE831" w:rsidR="00A56C57" w:rsidRDefault="00A56C57" w:rsidP="00F20BDF">
            <w:pPr>
              <w:pStyle w:val="NormalWeb"/>
            </w:pPr>
            <w:r>
              <w:t xml:space="preserve">Released by order of Director Guerrero was never </w:t>
            </w:r>
            <w:r w:rsidR="00AB0BFF">
              <w:t>supposed to</w:t>
            </w:r>
            <w:r>
              <w:t xml:space="preserve"> be there</w:t>
            </w:r>
          </w:p>
        </w:tc>
      </w:tr>
    </w:tbl>
    <w:p w14:paraId="752F1D96" w14:textId="77777777" w:rsidR="00903D07" w:rsidRDefault="00903D07" w:rsidP="00F20BDF">
      <w:pPr>
        <w:pStyle w:val="NormalWeb"/>
      </w:pPr>
    </w:p>
    <w:p w14:paraId="5B26C610" w14:textId="3A9C2B95" w:rsidR="00F20BDF" w:rsidRDefault="00F20BDF" w:rsidP="00F20BDF">
      <w:pPr>
        <w:pStyle w:val="NormalWeb"/>
        <w:numPr>
          <w:ilvl w:val="0"/>
          <w:numId w:val="5"/>
        </w:numPr>
      </w:pPr>
      <w:r w:rsidRPr="001F6AB5">
        <w:t xml:space="preserve">Are there worse offenses committed by TDCJ offenders than those in ALU and are housed elsewhere in </w:t>
      </w:r>
      <w:r w:rsidR="00AB0BFF" w:rsidRPr="001F6AB5">
        <w:t>TDCJ?</w:t>
      </w:r>
      <w:r w:rsidRPr="001F6AB5">
        <w:t xml:space="preserve"> </w:t>
      </w:r>
    </w:p>
    <w:p w14:paraId="2E141731" w14:textId="77777777" w:rsidR="001F6AB5" w:rsidRPr="001F6AB5" w:rsidRDefault="001F6AB5" w:rsidP="001F6AB5">
      <w:pPr>
        <w:pStyle w:val="NormalWeb"/>
      </w:pPr>
    </w:p>
    <w:p w14:paraId="7989324B" w14:textId="5849892E" w:rsidR="00F20BDF" w:rsidRDefault="00F20BDF" w:rsidP="00F20BDF">
      <w:pPr>
        <w:pStyle w:val="NormalWeb"/>
        <w:numPr>
          <w:ilvl w:val="0"/>
          <w:numId w:val="5"/>
        </w:numPr>
      </w:pPr>
      <w:r>
        <w:t xml:space="preserve">Why </w:t>
      </w:r>
      <w:r w:rsidR="001F6AB5">
        <w:t>have offenders who have assaulted staff and other offenders released from ALU, but offenders who have been well behaved have not been released?</w:t>
      </w:r>
    </w:p>
    <w:p w14:paraId="6E55046F" w14:textId="77777777" w:rsidR="001F6AB5" w:rsidRDefault="001F6AB5" w:rsidP="001F6AB5">
      <w:pPr>
        <w:pStyle w:val="ListParagraph"/>
      </w:pPr>
    </w:p>
    <w:p w14:paraId="17B3F89B" w14:textId="77777777" w:rsidR="001F6AB5" w:rsidRDefault="001F6AB5" w:rsidP="001F6AB5">
      <w:pPr>
        <w:pStyle w:val="NormalWeb"/>
        <w:ind w:left="720"/>
      </w:pPr>
    </w:p>
    <w:p w14:paraId="1F5B6953" w14:textId="77777777" w:rsidR="00F20BDF" w:rsidRDefault="00F20BDF" w:rsidP="00F20BDF">
      <w:pPr>
        <w:pStyle w:val="NormalWeb"/>
        <w:numPr>
          <w:ilvl w:val="0"/>
          <w:numId w:val="5"/>
        </w:numPr>
      </w:pPr>
      <w:r>
        <w:t xml:space="preserve">Why were some offenders with serious disciplinary records allowed access to programs like GRAD, but other offenders with less severe records not allowed? </w:t>
      </w:r>
    </w:p>
    <w:p w14:paraId="5604EDEA" w14:textId="6F38E645" w:rsidR="00F20BDF" w:rsidRDefault="00F20BDF" w:rsidP="0011212C">
      <w:pPr>
        <w:pStyle w:val="Heading1"/>
      </w:pPr>
      <w:bookmarkStart w:id="8" w:name="_Toc101853228"/>
      <w:r>
        <w:t>No Outside for ALU</w:t>
      </w:r>
      <w:bookmarkEnd w:id="8"/>
      <w:r>
        <w:t xml:space="preserve"> </w:t>
      </w:r>
    </w:p>
    <w:p w14:paraId="162810D0" w14:textId="6389AC4B" w:rsidR="00F20BDF" w:rsidRDefault="00F20BDF" w:rsidP="00E2636F">
      <w:pPr>
        <w:pStyle w:val="Heading3"/>
      </w:pPr>
      <w:bookmarkStart w:id="9" w:name="_Toc101853229"/>
      <w:r>
        <w:t>The commonality of sensory deprivation</w:t>
      </w:r>
      <w:r w:rsidR="00E2636F">
        <w:t>.</w:t>
      </w:r>
      <w:bookmarkEnd w:id="9"/>
      <w:r>
        <w:t xml:space="preserve"> </w:t>
      </w:r>
    </w:p>
    <w:p w14:paraId="1A19B722" w14:textId="77777777" w:rsidR="00F20BDF" w:rsidRDefault="00F20BDF" w:rsidP="00F20BDF">
      <w:pPr>
        <w:pStyle w:val="NormalWeb"/>
      </w:pPr>
      <w:r>
        <w:t xml:space="preserve">What is a reasonable amount of time that an offender should have outside recreation? Or rather, what is a reasonable amount of time that an offender should go without outside recreation (which provides fresh air, sun, and a positive sense of being)? </w:t>
      </w:r>
    </w:p>
    <w:p w14:paraId="67935656" w14:textId="3A25DE25" w:rsidR="00F20BDF" w:rsidRDefault="00F20BDF" w:rsidP="00F20BDF">
      <w:pPr>
        <w:pStyle w:val="NormalWeb"/>
      </w:pPr>
      <w:r>
        <w:t xml:space="preserve">For men placed in Administrative Segregation type areas it seems </w:t>
      </w:r>
      <w:r w:rsidR="00AB0BFF">
        <w:t>it’s</w:t>
      </w:r>
      <w:r>
        <w:t xml:space="preserve"> the norm for them to be buried in bars and steel. Some outside recreation areas even have 20, 30 feet high walls that the only part of outside that is seen is the sky. We continue to overlook what we reap when we breed men in dark, cold, numbing places. </w:t>
      </w:r>
    </w:p>
    <w:p w14:paraId="1A6409EB" w14:textId="7BEB5BA7" w:rsidR="00F20BDF" w:rsidRDefault="00F20BDF" w:rsidP="00F20BDF">
      <w:pPr>
        <w:pStyle w:val="NormalWeb"/>
      </w:pPr>
      <w:r>
        <w:t>For the men in ALU leaving their small 12-man housing areas has been almost impossible. There seems to be no effort put forth to allow these men this small amount of time from full isolation, even when their recreation y</w:t>
      </w:r>
      <w:r w:rsidR="001F6AB5">
        <w:t>ard</w:t>
      </w:r>
      <w:r>
        <w:t xml:space="preserve"> is only a few feet away from their cells. In fact, the ALU </w:t>
      </w:r>
      <w:r w:rsidR="00AB0BFF" w:rsidRPr="001F6AB5">
        <w:t>outdoor recreation</w:t>
      </w:r>
      <w:r w:rsidRPr="001F6AB5">
        <w:t xml:space="preserve"> area is so unused that is has become a roost for pigeons and cats and is currently</w:t>
      </w:r>
      <w:r>
        <w:t xml:space="preserve"> infested and unsanitary for use. </w:t>
      </w:r>
    </w:p>
    <w:p w14:paraId="66D417B6" w14:textId="77777777" w:rsidR="00F20BDF" w:rsidRDefault="00F20BDF" w:rsidP="00F20BDF">
      <w:pPr>
        <w:pStyle w:val="NormalWeb"/>
      </w:pPr>
      <w:r>
        <w:t xml:space="preserve">While courts tiptoe around recreation claims, they do find that such time is needed. We also believe that they would find that such isolation and unsanitary yards for ALU verge on cruel and unusual punishment. </w:t>
      </w:r>
    </w:p>
    <w:p w14:paraId="719E9328" w14:textId="77777777" w:rsidR="00F20BDF" w:rsidRDefault="00F20BDF" w:rsidP="00F20BDF">
      <w:pPr>
        <w:pStyle w:val="NormalWeb"/>
      </w:pPr>
      <w:r>
        <w:t xml:space="preserve">The bigger picture is when you seek to continuously bury a man’s physical, you must then accept that you also bury a part of his spirit which influences his desire to want change, find peace and have dignity in his incarceration process. </w:t>
      </w:r>
    </w:p>
    <w:p w14:paraId="6B8050E7" w14:textId="77777777" w:rsidR="00F20BDF" w:rsidRDefault="00F20BDF" w:rsidP="00F20BDF">
      <w:pPr>
        <w:pStyle w:val="NormalWeb"/>
      </w:pPr>
      <w:r>
        <w:t xml:space="preserve">If we continue to ignore this need of the human being, we also ignore the possibility of mental and spiritual growth. </w:t>
      </w:r>
    </w:p>
    <w:p w14:paraId="34AC92FF" w14:textId="4E8DD4A6" w:rsidR="00F20BDF" w:rsidRDefault="00F20BDF" w:rsidP="00F20BDF">
      <w:pPr>
        <w:pStyle w:val="NormalWeb"/>
      </w:pPr>
      <w:r>
        <w:t xml:space="preserve"> </w:t>
      </w:r>
    </w:p>
    <w:p w14:paraId="5B901BD3" w14:textId="10B48FBA" w:rsidR="00F20BDF" w:rsidRDefault="00F20BDF" w:rsidP="00F20BDF">
      <w:pPr>
        <w:pStyle w:val="NormalWeb"/>
        <w:numPr>
          <w:ilvl w:val="0"/>
          <w:numId w:val="6"/>
        </w:numPr>
      </w:pPr>
      <w:r>
        <w:t xml:space="preserve">How regularly has the outside yard been used for ALU? </w:t>
      </w:r>
    </w:p>
    <w:p w14:paraId="4AEDCEB2" w14:textId="77777777" w:rsidR="00E2636F" w:rsidRDefault="00E2636F" w:rsidP="00E2636F">
      <w:pPr>
        <w:pStyle w:val="NormalWeb"/>
      </w:pPr>
    </w:p>
    <w:p w14:paraId="043C19C0" w14:textId="5D354FBF" w:rsidR="00E2636F" w:rsidRDefault="00F20BDF" w:rsidP="0048726D">
      <w:pPr>
        <w:pStyle w:val="NormalWeb"/>
        <w:numPr>
          <w:ilvl w:val="0"/>
          <w:numId w:val="6"/>
        </w:numPr>
      </w:pPr>
      <w:r>
        <w:t xml:space="preserve">When is the last time it was used? </w:t>
      </w:r>
    </w:p>
    <w:p w14:paraId="6C43E885" w14:textId="77777777" w:rsidR="00E2636F" w:rsidRDefault="00E2636F" w:rsidP="00E2636F">
      <w:pPr>
        <w:pStyle w:val="NormalWeb"/>
      </w:pPr>
    </w:p>
    <w:p w14:paraId="017EDAB3" w14:textId="623DE779" w:rsidR="00F20BDF" w:rsidRDefault="00F20BDF" w:rsidP="00F20BDF">
      <w:pPr>
        <w:pStyle w:val="NormalWeb"/>
        <w:numPr>
          <w:ilvl w:val="0"/>
          <w:numId w:val="6"/>
        </w:numPr>
      </w:pPr>
      <w:r>
        <w:t xml:space="preserve">Why is it not used any longer? </w:t>
      </w:r>
    </w:p>
    <w:p w14:paraId="1DE59B86" w14:textId="77777777" w:rsidR="00A56C57" w:rsidRDefault="00A56C57" w:rsidP="00A56C57">
      <w:pPr>
        <w:pStyle w:val="ListParagraph"/>
      </w:pPr>
    </w:p>
    <w:p w14:paraId="7576CEBB" w14:textId="77777777" w:rsidR="00E2636F" w:rsidRDefault="00E2636F" w:rsidP="00E2636F">
      <w:pPr>
        <w:pStyle w:val="ListParagraph"/>
      </w:pPr>
    </w:p>
    <w:p w14:paraId="4F3026F1" w14:textId="194C6671" w:rsidR="00F20BDF" w:rsidRPr="004B3830" w:rsidRDefault="00F20BDF" w:rsidP="0011212C">
      <w:pPr>
        <w:pStyle w:val="Heading1"/>
      </w:pPr>
      <w:bookmarkStart w:id="10" w:name="_Toc101853230"/>
      <w:r w:rsidRPr="004B3830">
        <w:t>The ALU Shuffle</w:t>
      </w:r>
      <w:bookmarkEnd w:id="10"/>
      <w:r w:rsidRPr="004B3830">
        <w:t xml:space="preserve"> </w:t>
      </w:r>
    </w:p>
    <w:p w14:paraId="0552CFE2" w14:textId="0ED246AB" w:rsidR="00F20BDF" w:rsidRDefault="00F20BDF" w:rsidP="00E2636F">
      <w:pPr>
        <w:pStyle w:val="Heading3"/>
      </w:pPr>
      <w:bookmarkStart w:id="11" w:name="_Toc101853231"/>
      <w:r>
        <w:t>The senseless 7-day move of ALU residents</w:t>
      </w:r>
      <w:r w:rsidR="00E2636F">
        <w:t>.</w:t>
      </w:r>
      <w:bookmarkEnd w:id="11"/>
    </w:p>
    <w:p w14:paraId="54FDCCE5" w14:textId="77777777" w:rsidR="00F20BDF" w:rsidRDefault="00F20BDF" w:rsidP="00F20BDF">
      <w:pPr>
        <w:pStyle w:val="NormalWeb"/>
      </w:pPr>
      <w:r>
        <w:t xml:space="preserve">One of the most disturbing procedures we’ve discovered about residents in ALU is that they are moved cells every 7 days. In this scenario men are forced to pack their property every 7 days, move behind other offenders (many who don’t shower, have mental and health issues), clean up those cells, unpack for a few days, then pack up again to move. This has been the torturous activity for some men for over 10, 15 years. This is a mentally degrading shuffle. </w:t>
      </w:r>
    </w:p>
    <w:p w14:paraId="27AA4516" w14:textId="77777777" w:rsidR="00F20BDF" w:rsidRDefault="00F20BDF" w:rsidP="00F20BDF">
      <w:pPr>
        <w:pStyle w:val="NormalWeb"/>
      </w:pPr>
      <w:r>
        <w:t xml:space="preserve">Through our search of TDCJ policy looking for any rule that sanctions such action is the Special Precautionary Detainer (SPD). </w:t>
      </w:r>
    </w:p>
    <w:p w14:paraId="4A2912F1" w14:textId="77777777" w:rsidR="00F20BDF" w:rsidRDefault="00F20BDF" w:rsidP="00F20BDF">
      <w:pPr>
        <w:pStyle w:val="NormalWeb"/>
      </w:pPr>
      <w:r>
        <w:t xml:space="preserve">There are 5 main SPD’s that may cause an offender to be housed restrictively and moved like this: </w:t>
      </w:r>
    </w:p>
    <w:p w14:paraId="24C87900" w14:textId="35C762E7" w:rsidR="00F20BDF" w:rsidRDefault="00F20BDF" w:rsidP="00E2636F">
      <w:pPr>
        <w:pStyle w:val="NormalWeb"/>
        <w:numPr>
          <w:ilvl w:val="0"/>
          <w:numId w:val="24"/>
        </w:numPr>
      </w:pPr>
      <w:r>
        <w:t xml:space="preserve">Escape (ES) </w:t>
      </w:r>
    </w:p>
    <w:p w14:paraId="39D6B97C" w14:textId="3D2A1042" w:rsidR="00F20BDF" w:rsidRDefault="00F20BDF" w:rsidP="00E2636F">
      <w:pPr>
        <w:pStyle w:val="NormalWeb"/>
        <w:numPr>
          <w:ilvl w:val="0"/>
          <w:numId w:val="24"/>
        </w:numPr>
      </w:pPr>
      <w:r>
        <w:t xml:space="preserve">Hostage situation (HS) </w:t>
      </w:r>
    </w:p>
    <w:p w14:paraId="7D96A4A2" w14:textId="11BE93BD" w:rsidR="00F20BDF" w:rsidRDefault="00F20BDF" w:rsidP="00E2636F">
      <w:pPr>
        <w:pStyle w:val="NormalWeb"/>
        <w:numPr>
          <w:ilvl w:val="0"/>
          <w:numId w:val="24"/>
        </w:numPr>
      </w:pPr>
      <w:r>
        <w:t xml:space="preserve">Staff Assaultive (SA) </w:t>
      </w:r>
    </w:p>
    <w:p w14:paraId="1736CBD9" w14:textId="77777777" w:rsidR="00F20BDF" w:rsidRDefault="00F20BDF" w:rsidP="00E2636F">
      <w:pPr>
        <w:pStyle w:val="NormalWeb"/>
        <w:numPr>
          <w:ilvl w:val="0"/>
          <w:numId w:val="24"/>
        </w:numPr>
      </w:pPr>
      <w:r>
        <w:t xml:space="preserve">Defeating restraint devices (SR) </w:t>
      </w:r>
    </w:p>
    <w:p w14:paraId="2C36F403" w14:textId="77777777" w:rsidR="00F20BDF" w:rsidRDefault="00F20BDF" w:rsidP="00E2636F">
      <w:pPr>
        <w:pStyle w:val="NormalWeb"/>
        <w:numPr>
          <w:ilvl w:val="0"/>
          <w:numId w:val="24"/>
        </w:numPr>
      </w:pPr>
      <w:r>
        <w:t xml:space="preserve">Life without parole (LWOP) </w:t>
      </w:r>
    </w:p>
    <w:p w14:paraId="533BE910" w14:textId="08CD438B" w:rsidR="00F20BDF" w:rsidRDefault="00F20BDF" w:rsidP="00F20BDF">
      <w:pPr>
        <w:pStyle w:val="NormalWeb"/>
      </w:pPr>
      <w:r>
        <w:t xml:space="preserve">However, we are finding that many of the men placed in ALU have none of the above SPD’s. </w:t>
      </w:r>
      <w:r w:rsidR="00E07F91">
        <w:t>Again</w:t>
      </w:r>
      <w:r>
        <w:t xml:space="preserve">, the discrepancies of men’s placement in ALU </w:t>
      </w:r>
      <w:r w:rsidR="00AB0BFF">
        <w:t>have</w:t>
      </w:r>
      <w:r>
        <w:t xml:space="preserve"> them enduring punishments not designed for them (simply because someone wanted them in ALU). </w:t>
      </w:r>
    </w:p>
    <w:p w14:paraId="3C68D9B6" w14:textId="77777777" w:rsidR="00F20BDF" w:rsidRDefault="00F20BDF" w:rsidP="00F20BDF">
      <w:pPr>
        <w:pStyle w:val="NormalWeb"/>
      </w:pPr>
      <w:r>
        <w:t xml:space="preserve">In a common scene- just to go a few feet away from a shower or dayroom-offenders have to be placed in one pair of cuffs with a security black box that clamps over it, along with a second set of cuffs around their wrist, all with their hands BEHIND their backs. For those with medical issues and need to be cuffed in the front, a leather belt is fastened around their waist and the cuffs are secured at the belt. Then the offender is placed in leg shackles. </w:t>
      </w:r>
    </w:p>
    <w:p w14:paraId="1D74FF39" w14:textId="77777777" w:rsidR="00F20BDF" w:rsidRDefault="00F20BDF" w:rsidP="00F20BDF">
      <w:pPr>
        <w:pStyle w:val="NormalWeb"/>
      </w:pPr>
      <w:r>
        <w:t xml:space="preserve">All of this could be for an offender in ALU for an organized crime case. They have nothing for an escape or a hostage situation or any of the other SPD’s. </w:t>
      </w:r>
    </w:p>
    <w:p w14:paraId="2C6FFAF6" w14:textId="77777777" w:rsidR="00F20BDF" w:rsidRPr="00D14C93" w:rsidRDefault="00F20BDF" w:rsidP="00F20BDF">
      <w:pPr>
        <w:pStyle w:val="NormalWeb"/>
        <w:rPr>
          <w:b/>
          <w:bCs/>
          <w:i/>
          <w:iCs/>
          <w:u w:val="single"/>
        </w:rPr>
      </w:pPr>
      <w:r w:rsidRPr="00D14C93">
        <w:rPr>
          <w:b/>
          <w:bCs/>
          <w:i/>
          <w:iCs/>
          <w:u w:val="single"/>
        </w:rPr>
        <w:lastRenderedPageBreak/>
        <w:t xml:space="preserve">The restraints and the moves are not even something that men on death row at Polunsky endure. </w:t>
      </w:r>
    </w:p>
    <w:p w14:paraId="5EFB6D42" w14:textId="6B419688" w:rsidR="00F20BDF" w:rsidRDefault="00F20BDF" w:rsidP="00F20BDF">
      <w:pPr>
        <w:pStyle w:val="NormalWeb"/>
      </w:pPr>
      <w:r>
        <w:t xml:space="preserve">Also, </w:t>
      </w:r>
      <w:r w:rsidRPr="00D14C93">
        <w:t>in the years</w:t>
      </w:r>
      <w:r>
        <w:t xml:space="preserve"> of ALU existence there has been only one report of any of the cells suffering any type of damage inflicted for escape (Ricky Smith in 1991). The cell searches have proven sufficient in all the years of ALU. </w:t>
      </w:r>
    </w:p>
    <w:p w14:paraId="6E9B5829" w14:textId="2EC7529F" w:rsidR="00F20BDF" w:rsidRDefault="00F20BDF" w:rsidP="00F20BDF">
      <w:pPr>
        <w:pStyle w:val="NormalWeb"/>
      </w:pPr>
      <w:r>
        <w:t xml:space="preserve">If ALU were to continue then the restraints and moves should only be applied to those that have incurred such </w:t>
      </w:r>
      <w:r w:rsidR="001A0A47">
        <w:t>SPDs</w:t>
      </w:r>
      <w:r>
        <w:t xml:space="preserve">, but the existence of ALU doesn’t provide a fair or sensible structure and as long as it </w:t>
      </w:r>
      <w:r w:rsidR="009F31F3">
        <w:t>exists</w:t>
      </w:r>
      <w:r>
        <w:t xml:space="preserve"> will continue to levy cruel and unusual tactics to the men there. </w:t>
      </w:r>
    </w:p>
    <w:p w14:paraId="58921F45" w14:textId="214B394E" w:rsidR="00F20BDF" w:rsidRDefault="00F20BDF" w:rsidP="00F20BDF">
      <w:pPr>
        <w:pStyle w:val="NormalWeb"/>
        <w:numPr>
          <w:ilvl w:val="0"/>
          <w:numId w:val="7"/>
        </w:numPr>
      </w:pPr>
      <w:r>
        <w:t xml:space="preserve">Why are men without an escape SPD subjected to this 7-day move? </w:t>
      </w:r>
    </w:p>
    <w:p w14:paraId="5DE22D57" w14:textId="48F251CD" w:rsidR="00E2636F" w:rsidRDefault="00E2636F" w:rsidP="00E2636F">
      <w:pPr>
        <w:pStyle w:val="NormalWeb"/>
      </w:pPr>
    </w:p>
    <w:p w14:paraId="1338EE3B" w14:textId="77777777" w:rsidR="00E2636F" w:rsidRDefault="00E2636F" w:rsidP="00E2636F">
      <w:pPr>
        <w:pStyle w:val="NormalWeb"/>
      </w:pPr>
    </w:p>
    <w:p w14:paraId="78C67600" w14:textId="0A180F39" w:rsidR="00F20BDF" w:rsidRDefault="00F20BDF" w:rsidP="00F20BDF">
      <w:pPr>
        <w:pStyle w:val="NormalWeb"/>
        <w:numPr>
          <w:ilvl w:val="0"/>
          <w:numId w:val="7"/>
        </w:numPr>
      </w:pPr>
      <w:r>
        <w:t xml:space="preserve">What has the moves discovered/thwarted? </w:t>
      </w:r>
    </w:p>
    <w:p w14:paraId="580CC39D" w14:textId="7CB949EE" w:rsidR="00E2636F" w:rsidRDefault="00E2636F" w:rsidP="00E2636F">
      <w:pPr>
        <w:pStyle w:val="NormalWeb"/>
      </w:pPr>
    </w:p>
    <w:p w14:paraId="6B561EE1" w14:textId="77777777" w:rsidR="00E2636F" w:rsidRDefault="00E2636F" w:rsidP="00E2636F">
      <w:pPr>
        <w:pStyle w:val="NormalWeb"/>
      </w:pPr>
    </w:p>
    <w:p w14:paraId="70A9D954" w14:textId="77777777" w:rsidR="00F20BDF" w:rsidRDefault="00F20BDF" w:rsidP="00F20BDF">
      <w:pPr>
        <w:pStyle w:val="NormalWeb"/>
        <w:numPr>
          <w:ilvl w:val="0"/>
          <w:numId w:val="7"/>
        </w:numPr>
      </w:pPr>
      <w:r>
        <w:t xml:space="preserve">What is the general policy/criteria for an offender moved every 7 days? </w:t>
      </w:r>
    </w:p>
    <w:p w14:paraId="0C0B5918" w14:textId="77777777" w:rsidR="00F20BDF" w:rsidRDefault="00F20BDF" w:rsidP="00F20BDF">
      <w:pPr>
        <w:pStyle w:val="NormalWeb"/>
      </w:pPr>
    </w:p>
    <w:p w14:paraId="15AF8651" w14:textId="77777777" w:rsidR="00F20BDF" w:rsidRDefault="00F20BDF" w:rsidP="00F20BDF">
      <w:pPr>
        <w:pStyle w:val="NormalWeb"/>
      </w:pPr>
    </w:p>
    <w:p w14:paraId="3A94B9A2" w14:textId="77777777" w:rsidR="00F20BDF" w:rsidRDefault="00F20BDF" w:rsidP="00F20BDF">
      <w:pPr>
        <w:pStyle w:val="NormalWeb"/>
      </w:pPr>
    </w:p>
    <w:p w14:paraId="4B1D6BB9" w14:textId="77777777" w:rsidR="00F20BDF" w:rsidRDefault="00F20BDF" w:rsidP="00F20BDF">
      <w:pPr>
        <w:pStyle w:val="NormalWeb"/>
      </w:pPr>
    </w:p>
    <w:p w14:paraId="08F7A288" w14:textId="77777777" w:rsidR="00F20BDF" w:rsidRDefault="00F20BDF" w:rsidP="00F20BDF">
      <w:pPr>
        <w:pStyle w:val="NormalWeb"/>
      </w:pPr>
    </w:p>
    <w:p w14:paraId="1941B0A4" w14:textId="77777777" w:rsidR="00F20BDF" w:rsidRDefault="00F20BDF" w:rsidP="00F20BDF">
      <w:pPr>
        <w:pStyle w:val="NormalWeb"/>
      </w:pPr>
    </w:p>
    <w:p w14:paraId="23B824FC" w14:textId="77777777" w:rsidR="00F20BDF" w:rsidRDefault="00F20BDF" w:rsidP="00F20BDF">
      <w:pPr>
        <w:pStyle w:val="NormalWeb"/>
      </w:pPr>
    </w:p>
    <w:p w14:paraId="562F2017" w14:textId="77777777" w:rsidR="00F20BDF" w:rsidRDefault="00F20BDF" w:rsidP="00F20BDF">
      <w:pPr>
        <w:pStyle w:val="NormalWeb"/>
      </w:pPr>
    </w:p>
    <w:p w14:paraId="3160C668" w14:textId="77777777" w:rsidR="00F20BDF" w:rsidRDefault="00F20BDF" w:rsidP="00F20BDF">
      <w:pPr>
        <w:pStyle w:val="NormalWeb"/>
      </w:pPr>
    </w:p>
    <w:p w14:paraId="1B1A1118" w14:textId="77777777" w:rsidR="00F20BDF" w:rsidRDefault="00F20BDF" w:rsidP="00F20BDF">
      <w:pPr>
        <w:pStyle w:val="NormalWeb"/>
      </w:pPr>
    </w:p>
    <w:p w14:paraId="14C4515E" w14:textId="77777777" w:rsidR="00F20BDF" w:rsidRDefault="00F20BDF" w:rsidP="00F20BDF">
      <w:pPr>
        <w:pStyle w:val="NormalWeb"/>
      </w:pPr>
    </w:p>
    <w:p w14:paraId="1BFF5A48" w14:textId="77777777" w:rsidR="00F20BDF" w:rsidRDefault="00F20BDF" w:rsidP="00F20BDF">
      <w:pPr>
        <w:pStyle w:val="NormalWeb"/>
      </w:pPr>
    </w:p>
    <w:p w14:paraId="16BAE50F" w14:textId="77777777" w:rsidR="00F20BDF" w:rsidRDefault="00F20BDF" w:rsidP="00F20BDF">
      <w:pPr>
        <w:pStyle w:val="NormalWeb"/>
      </w:pPr>
    </w:p>
    <w:p w14:paraId="59E563E7" w14:textId="77777777" w:rsidR="00F20BDF" w:rsidRDefault="00F20BDF" w:rsidP="00F20BDF">
      <w:pPr>
        <w:pStyle w:val="NormalWeb"/>
      </w:pPr>
    </w:p>
    <w:p w14:paraId="5383174D" w14:textId="77777777" w:rsidR="00F20BDF" w:rsidRDefault="00F20BDF" w:rsidP="00F20BDF">
      <w:pPr>
        <w:pStyle w:val="NormalWeb"/>
      </w:pPr>
    </w:p>
    <w:p w14:paraId="4534EB9A" w14:textId="77777777" w:rsidR="00F20BDF" w:rsidRDefault="00F20BDF" w:rsidP="00F20BDF">
      <w:pPr>
        <w:pStyle w:val="NormalWeb"/>
      </w:pPr>
    </w:p>
    <w:p w14:paraId="013144A1" w14:textId="77777777" w:rsidR="00F20BDF" w:rsidRPr="009F31F3" w:rsidRDefault="00F20BDF" w:rsidP="0011212C">
      <w:pPr>
        <w:pStyle w:val="Heading1"/>
      </w:pPr>
      <w:bookmarkStart w:id="12" w:name="_Toc101853232"/>
      <w:r w:rsidRPr="009F31F3">
        <w:t>Visitation Violations</w:t>
      </w:r>
      <w:bookmarkEnd w:id="12"/>
      <w:r w:rsidRPr="009F31F3">
        <w:t xml:space="preserve"> </w:t>
      </w:r>
    </w:p>
    <w:p w14:paraId="5A228916" w14:textId="657B40A3" w:rsidR="00F20BDF" w:rsidRDefault="00F20BDF" w:rsidP="00E2636F">
      <w:pPr>
        <w:pStyle w:val="Heading3"/>
      </w:pPr>
      <w:bookmarkStart w:id="13" w:name="_Toc101853233"/>
      <w:r>
        <w:t>How men in ALU are put through unnecessary hardships to visit their family</w:t>
      </w:r>
      <w:bookmarkEnd w:id="13"/>
      <w:r>
        <w:t xml:space="preserve"> </w:t>
      </w:r>
    </w:p>
    <w:p w14:paraId="79F1FE76" w14:textId="26AACD4E" w:rsidR="00F20BDF" w:rsidRDefault="00E07F91" w:rsidP="00F20BDF">
      <w:pPr>
        <w:pStyle w:val="NormalWeb"/>
      </w:pPr>
      <w:r>
        <w:t>There’s</w:t>
      </w:r>
      <w:r w:rsidR="00F20BDF">
        <w:t xml:space="preserve"> absolutely nothing therapeutic in the prison experience than visiting one’s family. TDCJ officials have come to acknowledge that point so deeply by now implementing Contact Visit Restriction for disciplinary infractions. </w:t>
      </w:r>
    </w:p>
    <w:p w14:paraId="53BBE8A1" w14:textId="77777777" w:rsidR="00F20BDF" w:rsidRDefault="00F20BDF" w:rsidP="00F20BDF">
      <w:pPr>
        <w:pStyle w:val="NormalWeb"/>
      </w:pPr>
      <w:r>
        <w:t xml:space="preserve">ALU visitation rules have moved beyond comprehension. The visiting window has been narrowed to a grim schedule. The senseless ALU label causes administrations to have to dance around already established policy for Ad Seg visitation schedule just to inflict an unnecessary isolation for ALU residents. </w:t>
      </w:r>
    </w:p>
    <w:p w14:paraId="6AD85AC0" w14:textId="77777777" w:rsidR="00F20BDF" w:rsidRDefault="00F20BDF" w:rsidP="00F20BDF">
      <w:pPr>
        <w:pStyle w:val="NormalWeb"/>
      </w:pPr>
      <w:r>
        <w:t xml:space="preserve">There’s countless of other Ad Seg offenders that have just as extreme and “high profile” cases that attend visitation around other offenders. In fact, there’s even ALU cases of less extremity than those in regular Ad Seg. </w:t>
      </w:r>
    </w:p>
    <w:p w14:paraId="091E7808" w14:textId="77777777" w:rsidR="00F20BDF" w:rsidRDefault="00F20BDF" w:rsidP="00F20BDF">
      <w:pPr>
        <w:pStyle w:val="NormalWeb"/>
      </w:pPr>
      <w:r>
        <w:t xml:space="preserve">The current ALU visitation procedure causes more stress to the administration’s time, staff, and to families trying to make it to the Unit during working hours. </w:t>
      </w:r>
    </w:p>
    <w:p w14:paraId="70EF7D2E" w14:textId="77777777" w:rsidR="00F20BDF" w:rsidRDefault="00F20BDF" w:rsidP="00F20BDF">
      <w:pPr>
        <w:pStyle w:val="NormalWeb"/>
      </w:pPr>
      <w:r>
        <w:t xml:space="preserve">In the last 2 decades ALU’s visitation schedule has changed multiple times: </w:t>
      </w:r>
    </w:p>
    <w:p w14:paraId="2EA24958" w14:textId="77777777" w:rsidR="00F20BDF" w:rsidRDefault="00F20BDF" w:rsidP="00F20BDF">
      <w:pPr>
        <w:pStyle w:val="NormalWeb"/>
      </w:pPr>
      <w:r>
        <w:t xml:space="preserve">*2009 and before: Saturday and Sunday 8am-5pm. ALU visited with the rest of the Unit’s offenders. </w:t>
      </w:r>
    </w:p>
    <w:p w14:paraId="22E483B8" w14:textId="622FFAF0" w:rsidR="00F20BDF" w:rsidRDefault="00F20BDF" w:rsidP="00F20BDF">
      <w:pPr>
        <w:pStyle w:val="NormalWeb"/>
      </w:pPr>
      <w:r>
        <w:t xml:space="preserve">*2009 and </w:t>
      </w:r>
      <w:r w:rsidR="00AB0BFF">
        <w:t>after</w:t>
      </w:r>
      <w:r>
        <w:t xml:space="preserve"> the days changed to Friday, Saturday, and Sunday, but only one ALU offender could go to the visiting room on the designated day. </w:t>
      </w:r>
    </w:p>
    <w:p w14:paraId="339E0003" w14:textId="77777777" w:rsidR="00F20BDF" w:rsidRDefault="00F20BDF" w:rsidP="00F20BDF">
      <w:pPr>
        <w:pStyle w:val="NormalWeb"/>
      </w:pPr>
      <w:r>
        <w:t xml:space="preserve">*2019 the rule once again changed to Thursday and Friday for visiting (again with the one offender on any given day rule) </w:t>
      </w:r>
    </w:p>
    <w:p w14:paraId="4F734895" w14:textId="295A569F" w:rsidR="00F20BDF" w:rsidRDefault="00F20BDF" w:rsidP="00F20BDF">
      <w:pPr>
        <w:pStyle w:val="NormalWeb"/>
      </w:pPr>
      <w:r w:rsidRPr="00D14C93">
        <w:t xml:space="preserve">*Covid-19 </w:t>
      </w:r>
      <w:r w:rsidR="00AB0BFF" w:rsidRPr="00D14C93">
        <w:t>arrived,</w:t>
      </w:r>
      <w:r w:rsidRPr="00D14C93">
        <w:t xml:space="preserve"> and visitation was shutdown</w:t>
      </w:r>
    </w:p>
    <w:p w14:paraId="14B45FA3" w14:textId="370434FD" w:rsidR="00F20BDF" w:rsidRDefault="00F20BDF" w:rsidP="00F20BDF">
      <w:pPr>
        <w:pStyle w:val="NormalWeb"/>
      </w:pPr>
      <w:r>
        <w:t xml:space="preserve">*When visits opened back up visits were changed to Tuesday and Thursday, 1pm-5pm. Two offenders could go on any given day, but the time slot must be reserved ahead of time (1pm-3pm </w:t>
      </w:r>
      <w:r>
        <w:lastRenderedPageBreak/>
        <w:t xml:space="preserve">or 3pm-5pm). If a 3rd family member tried to reserve a visit for that </w:t>
      </w:r>
      <w:r w:rsidR="00AB0BFF">
        <w:t>day,</w:t>
      </w:r>
      <w:r>
        <w:t xml:space="preserve"> they would be denied (though they could reserve for the next available Thursday or Tuesday). There’s no weekend time offered for these family members (not taking into consideration that they have jobs as well). </w:t>
      </w:r>
    </w:p>
    <w:p w14:paraId="66C5AC15" w14:textId="77777777" w:rsidR="00F20BDF" w:rsidRDefault="00F20BDF" w:rsidP="00F20BDF">
      <w:pPr>
        <w:pStyle w:val="NormalWeb"/>
      </w:pPr>
      <w:r>
        <w:t xml:space="preserve">All of these visitation schedules seem to change due to the feelings, opinions, and biases the Wardens have. There’s no integrity in policies that change every few years due to personal agendas. </w:t>
      </w:r>
    </w:p>
    <w:p w14:paraId="4867807D" w14:textId="77777777" w:rsidR="00F20BDF" w:rsidRDefault="00F20BDF" w:rsidP="00F20BDF">
      <w:pPr>
        <w:pStyle w:val="NormalWeb"/>
      </w:pPr>
      <w:r>
        <w:t xml:space="preserve">If men in ALU can live next to each other, recreate, and shower amongst each other, then having a visit in the same area (of course, separate visiting cages) should be permissible. These isolated ALU visits are a waste of time, resources, and energy in the name of a faux security. </w:t>
      </w:r>
    </w:p>
    <w:p w14:paraId="45B9139A" w14:textId="648D3E4A" w:rsidR="00F20BDF" w:rsidRDefault="00F20BDF" w:rsidP="00F20BDF">
      <w:pPr>
        <w:pStyle w:val="NormalWeb"/>
      </w:pPr>
      <w:r>
        <w:t xml:space="preserve">Men in ALU should be visiting right next to regular Ad Seg offenders. This is the </w:t>
      </w:r>
      <w:r w:rsidR="002F23EA">
        <w:t>reason</w:t>
      </w:r>
      <w:r>
        <w:t xml:space="preserve"> there is no need for ALU. </w:t>
      </w:r>
    </w:p>
    <w:p w14:paraId="6831CCC4" w14:textId="24824535" w:rsidR="00F20BDF" w:rsidRDefault="00F20BDF" w:rsidP="00F20BDF">
      <w:pPr>
        <w:pStyle w:val="NormalWeb"/>
      </w:pPr>
      <w:r>
        <w:t xml:space="preserve">Let’s free up the </w:t>
      </w:r>
      <w:r w:rsidR="00AB0BFF">
        <w:t>much-needed</w:t>
      </w:r>
      <w:r>
        <w:t xml:space="preserve"> </w:t>
      </w:r>
      <w:r w:rsidR="002F23EA">
        <w:t>workforce</w:t>
      </w:r>
      <w:r>
        <w:t xml:space="preserve"> that ALU is taking away from the unit. Such efforts in the name of security </w:t>
      </w:r>
      <w:r w:rsidR="00AB0BFF">
        <w:t>are</w:t>
      </w:r>
      <w:r>
        <w:t xml:space="preserve"> only a self-inflicted wound that TDCJ is committing and an unnecessary harassment to the families that need a wider window of time for visits and the same weekend times that other restrictive offenders are afforded. </w:t>
      </w:r>
    </w:p>
    <w:p w14:paraId="59896287" w14:textId="345BEE6B" w:rsidR="00F20BDF" w:rsidRDefault="00F20BDF" w:rsidP="00F20BDF">
      <w:pPr>
        <w:pStyle w:val="NormalWeb"/>
        <w:numPr>
          <w:ilvl w:val="0"/>
          <w:numId w:val="8"/>
        </w:numPr>
      </w:pPr>
      <w:r>
        <w:t xml:space="preserve">What is the reason that an ALU offender may live next to other ALU offenders (also recreate and shower), but cannot have a visit at the same time as them? </w:t>
      </w:r>
    </w:p>
    <w:p w14:paraId="45D63DBC" w14:textId="470B3E59" w:rsidR="00E2636F" w:rsidRDefault="00E2636F" w:rsidP="00E2636F">
      <w:pPr>
        <w:pStyle w:val="NormalWeb"/>
      </w:pPr>
    </w:p>
    <w:p w14:paraId="1563A923" w14:textId="77777777" w:rsidR="00E2636F" w:rsidRDefault="00E2636F" w:rsidP="00E2636F">
      <w:pPr>
        <w:pStyle w:val="NormalWeb"/>
      </w:pPr>
    </w:p>
    <w:p w14:paraId="0695C165" w14:textId="2B5C5E29" w:rsidR="00F20BDF" w:rsidRDefault="00F20BDF" w:rsidP="00F20BDF">
      <w:pPr>
        <w:pStyle w:val="NormalWeb"/>
        <w:numPr>
          <w:ilvl w:val="0"/>
          <w:numId w:val="8"/>
        </w:numPr>
      </w:pPr>
      <w:r>
        <w:t xml:space="preserve">Why aren’t working family members afforded a weekend visit? </w:t>
      </w:r>
    </w:p>
    <w:p w14:paraId="11951873" w14:textId="1FD7A72E" w:rsidR="00E2636F" w:rsidRDefault="00E2636F" w:rsidP="00E2636F">
      <w:pPr>
        <w:pStyle w:val="NormalWeb"/>
      </w:pPr>
    </w:p>
    <w:p w14:paraId="2F355A6A" w14:textId="77777777" w:rsidR="00E2636F" w:rsidRDefault="00E2636F" w:rsidP="00E2636F">
      <w:pPr>
        <w:pStyle w:val="NormalWeb"/>
      </w:pPr>
    </w:p>
    <w:p w14:paraId="3A28E5D5" w14:textId="4A0FBB25" w:rsidR="00F20BDF" w:rsidRDefault="00F20BDF" w:rsidP="00F20BDF">
      <w:pPr>
        <w:pStyle w:val="NormalWeb"/>
        <w:numPr>
          <w:ilvl w:val="0"/>
          <w:numId w:val="8"/>
        </w:numPr>
      </w:pPr>
      <w:r>
        <w:t xml:space="preserve">Why are ALU visitors only given a </w:t>
      </w:r>
      <w:r w:rsidR="00AB0BFF">
        <w:t>4-hour</w:t>
      </w:r>
      <w:r>
        <w:t xml:space="preserve"> window for visits? </w:t>
      </w:r>
    </w:p>
    <w:p w14:paraId="0B2C38C7" w14:textId="77777777" w:rsidR="00F20BDF" w:rsidRDefault="00F20BDF" w:rsidP="00F20BDF">
      <w:pPr>
        <w:pStyle w:val="NormalWeb"/>
      </w:pPr>
    </w:p>
    <w:p w14:paraId="7EFA02C0" w14:textId="77777777" w:rsidR="00F20BDF" w:rsidRDefault="00F20BDF" w:rsidP="00F20BDF">
      <w:pPr>
        <w:pStyle w:val="NormalWeb"/>
      </w:pPr>
    </w:p>
    <w:p w14:paraId="6D7BE6C0" w14:textId="77777777" w:rsidR="00F20BDF" w:rsidRDefault="00F20BDF" w:rsidP="00F20BDF">
      <w:pPr>
        <w:pStyle w:val="NormalWeb"/>
      </w:pPr>
    </w:p>
    <w:p w14:paraId="3507F0F2" w14:textId="77777777" w:rsidR="00F20BDF" w:rsidRDefault="00F20BDF" w:rsidP="00F20BDF">
      <w:pPr>
        <w:pStyle w:val="NormalWeb"/>
      </w:pPr>
    </w:p>
    <w:p w14:paraId="51DB0367" w14:textId="77777777" w:rsidR="00F20BDF" w:rsidRDefault="00F20BDF" w:rsidP="00F20BDF">
      <w:pPr>
        <w:pStyle w:val="NormalWeb"/>
      </w:pPr>
    </w:p>
    <w:p w14:paraId="5AA7726A" w14:textId="77777777" w:rsidR="00F20BDF" w:rsidRDefault="00F20BDF" w:rsidP="00F20BDF">
      <w:pPr>
        <w:pStyle w:val="NormalWeb"/>
      </w:pPr>
    </w:p>
    <w:p w14:paraId="14D281F6" w14:textId="77777777" w:rsidR="00F20BDF" w:rsidRDefault="00F20BDF" w:rsidP="00F20BDF">
      <w:pPr>
        <w:pStyle w:val="NormalWeb"/>
      </w:pPr>
    </w:p>
    <w:p w14:paraId="5B0412C4" w14:textId="77777777" w:rsidR="00F20BDF" w:rsidRDefault="00F20BDF" w:rsidP="00F20BDF">
      <w:pPr>
        <w:pStyle w:val="NormalWeb"/>
      </w:pPr>
    </w:p>
    <w:p w14:paraId="25AD33C5" w14:textId="77777777" w:rsidR="00F20BDF" w:rsidRDefault="00F20BDF" w:rsidP="00F20BDF">
      <w:pPr>
        <w:pStyle w:val="NormalWeb"/>
      </w:pPr>
    </w:p>
    <w:p w14:paraId="33EBE004" w14:textId="77777777" w:rsidR="00F20BDF" w:rsidRDefault="00F20BDF" w:rsidP="00F20BDF">
      <w:pPr>
        <w:pStyle w:val="NormalWeb"/>
      </w:pPr>
    </w:p>
    <w:p w14:paraId="52A19819" w14:textId="77777777" w:rsidR="00F20BDF" w:rsidRPr="007C6FAB" w:rsidRDefault="00F20BDF" w:rsidP="0011212C">
      <w:pPr>
        <w:pStyle w:val="Heading1"/>
      </w:pPr>
      <w:bookmarkStart w:id="14" w:name="_Toc101853234"/>
      <w:r w:rsidRPr="007C6FAB">
        <w:t>Mental Mayhem</w:t>
      </w:r>
      <w:bookmarkEnd w:id="14"/>
      <w:r w:rsidRPr="007C6FAB">
        <w:t xml:space="preserve"> </w:t>
      </w:r>
    </w:p>
    <w:p w14:paraId="1C54CF5A" w14:textId="5493F3F7" w:rsidR="00F20BDF" w:rsidRDefault="00F20BDF" w:rsidP="00E2636F">
      <w:pPr>
        <w:pStyle w:val="Heading3"/>
      </w:pPr>
      <w:bookmarkStart w:id="15" w:name="_Toc101853235"/>
      <w:r>
        <w:t>The mental Health Department’s indifference and deterioration of men in ALU</w:t>
      </w:r>
      <w:bookmarkEnd w:id="15"/>
      <w:r>
        <w:t xml:space="preserve"> </w:t>
      </w:r>
    </w:p>
    <w:p w14:paraId="7CA3621E" w14:textId="77777777" w:rsidR="00F20BDF" w:rsidRDefault="00F20BDF" w:rsidP="00F20BDF">
      <w:pPr>
        <w:pStyle w:val="NormalWeb"/>
      </w:pPr>
      <w:r>
        <w:t xml:space="preserve">One of the main objectives of the Mental Health Department when dealing with offenders in isolation is to monitor their progress and/or their deterioration. Their input is-in most instances-highly regarded amongst the Committee’s that review men in Ad Seg. </w:t>
      </w:r>
    </w:p>
    <w:p w14:paraId="22F82278" w14:textId="77159E54" w:rsidR="00F20BDF" w:rsidRDefault="00AB0BFF" w:rsidP="00F20BDF">
      <w:pPr>
        <w:pStyle w:val="NormalWeb"/>
      </w:pPr>
      <w:r>
        <w:t>But</w:t>
      </w:r>
      <w:r w:rsidR="00F20BDF">
        <w:t xml:space="preserve"> sadly, as we have highlighted, their input does no good in the ALU process. What this has done is inadvertently rendered the Mental Health Department useless and thus their stroll through ALU has become a hollow procedure. Even when these Mental Health Department staff members observe the deterioration of men, there’s nothing they can do to change their situation due to how ALU is structured. This has caused them to stop monitoring what is going on in ALU. </w:t>
      </w:r>
    </w:p>
    <w:p w14:paraId="244F1BF4" w14:textId="30E32134" w:rsidR="00F20BDF" w:rsidRDefault="00F20BDF" w:rsidP="00F20BDF">
      <w:pPr>
        <w:pStyle w:val="NormalWeb"/>
      </w:pPr>
      <w:r>
        <w:t xml:space="preserve">Activity logs show that most of the </w:t>
      </w:r>
      <w:r w:rsidR="002F23EA">
        <w:t>eight</w:t>
      </w:r>
      <w:r>
        <w:t xml:space="preserve"> men in ALU no longer attend dayroom time or even shower. </w:t>
      </w:r>
      <w:r w:rsidR="00AB0BFF">
        <w:t>There are</w:t>
      </w:r>
      <w:r>
        <w:t xml:space="preserve"> offenders that have gone months without showering and this is a smoke signal for mental illness. </w:t>
      </w:r>
    </w:p>
    <w:p w14:paraId="09F028A0" w14:textId="77777777" w:rsidR="00F20BDF" w:rsidRDefault="00F20BDF" w:rsidP="00F20BDF">
      <w:pPr>
        <w:pStyle w:val="NormalWeb"/>
      </w:pPr>
      <w:r>
        <w:t xml:space="preserve">Also, there are records that show even one ALU resident taking multiple psychotropic medicines. </w:t>
      </w:r>
    </w:p>
    <w:p w14:paraId="5D533274" w14:textId="354F2B48" w:rsidR="00F20BDF" w:rsidRDefault="00F20BDF" w:rsidP="00F20BDF">
      <w:pPr>
        <w:pStyle w:val="NormalWeb"/>
      </w:pPr>
      <w:r>
        <w:t>There are testimonies of men that have cut themselves so many times that the unit was forced to move them out of ALU</w:t>
      </w:r>
      <w:r w:rsidR="00A56C57">
        <w:t>.</w:t>
      </w:r>
      <w:r>
        <w:t xml:space="preserve"> Other ALU offenders have played in fecal matter or have had bouts of </w:t>
      </w:r>
      <w:r w:rsidR="00AB0BFF">
        <w:t>long-term</w:t>
      </w:r>
      <w:r>
        <w:t xml:space="preserve"> screaming. </w:t>
      </w:r>
    </w:p>
    <w:p w14:paraId="5BC36C0C" w14:textId="42941AFD" w:rsidR="00F20BDF" w:rsidRDefault="00F20BDF" w:rsidP="00F20BDF">
      <w:pPr>
        <w:pStyle w:val="NormalWeb"/>
      </w:pPr>
      <w:r>
        <w:t xml:space="preserve">So </w:t>
      </w:r>
      <w:r w:rsidR="00AB0BFF">
        <w:t>far,</w:t>
      </w:r>
      <w:r>
        <w:t xml:space="preserve"> we have found one report of suicide</w:t>
      </w:r>
      <w:r w:rsidR="00A56C57">
        <w:t xml:space="preserve"> but do not know the offender</w:t>
      </w:r>
      <w:r w:rsidR="00E65832">
        <w:t>’</w:t>
      </w:r>
      <w:r w:rsidR="00A56C57">
        <w:t xml:space="preserve">s name.  </w:t>
      </w:r>
      <w:r>
        <w:t>He committed suicide in</w:t>
      </w:r>
      <w:r w:rsidR="00BA3528">
        <w:t xml:space="preserve"> </w:t>
      </w:r>
      <w:r w:rsidR="0030723D">
        <w:t xml:space="preserve">2 </w:t>
      </w:r>
      <w:r>
        <w:t xml:space="preserve">cell. </w:t>
      </w:r>
    </w:p>
    <w:p w14:paraId="7314F561" w14:textId="207927D4" w:rsidR="00F20BDF" w:rsidRDefault="00F20BDF" w:rsidP="00F20BDF">
      <w:pPr>
        <w:pStyle w:val="NormalWeb"/>
      </w:pPr>
      <w:r w:rsidRPr="00A56C57">
        <w:t xml:space="preserve">While these symptoms are in regular Ad Seg, there are programs offered to these men that exhibit them. They are not offered to the men in </w:t>
      </w:r>
      <w:r w:rsidR="00AB0BFF" w:rsidRPr="00A56C57">
        <w:t>ALU,</w:t>
      </w:r>
      <w:r w:rsidRPr="00A56C57">
        <w:t xml:space="preserve"> and it is showing that one must do or suffer something extreme to be taken out of ALU.</w:t>
      </w:r>
      <w:r>
        <w:t xml:space="preserve"> </w:t>
      </w:r>
    </w:p>
    <w:p w14:paraId="06166F18" w14:textId="2290F5F1" w:rsidR="00F20BDF" w:rsidRDefault="00F20BDF" w:rsidP="00F20BDF">
      <w:pPr>
        <w:pStyle w:val="NormalWeb"/>
      </w:pPr>
      <w:r>
        <w:t xml:space="preserve">It’s also procedure that a </w:t>
      </w:r>
      <w:r w:rsidR="00AB0BFF">
        <w:t>high-ranking</w:t>
      </w:r>
      <w:r>
        <w:t xml:space="preserve"> staff member is supposed to make rounds through ALU (Captain, Major, or Warden). These men also observe what is taking place to these men, but again are rendered useless in their ability to remove anyone from the area. </w:t>
      </w:r>
    </w:p>
    <w:p w14:paraId="25B0B214" w14:textId="0F21B896" w:rsidR="00F20BDF" w:rsidRDefault="00F20BDF" w:rsidP="00F20BDF">
      <w:pPr>
        <w:pStyle w:val="NormalWeb"/>
      </w:pPr>
      <w:r>
        <w:lastRenderedPageBreak/>
        <w:t xml:space="preserve">ALU has become a neglected cesspool. </w:t>
      </w:r>
      <w:r w:rsidR="00994E8C">
        <w:t>Its</w:t>
      </w:r>
      <w:r>
        <w:t xml:space="preserve"> conditions are subhuman and dangerous. It’s also rendering TDCJ’s trained staff ineffective. </w:t>
      </w:r>
    </w:p>
    <w:p w14:paraId="06AC7240" w14:textId="77777777" w:rsidR="00F20BDF" w:rsidRDefault="00F20BDF" w:rsidP="00F20BDF">
      <w:pPr>
        <w:pStyle w:val="NormalWeb"/>
      </w:pPr>
      <w:r>
        <w:t xml:space="preserve">When a prison system creates a housing of full isolation and neglect it cannot deny the way it effects a human being. Barricading men behind a door doesn’t make the symptoms they are facing disappear. Only extending our rehabilitative programs can help them combat the problems of despair and recidivism, and this simply cannot be done through ALU. </w:t>
      </w:r>
    </w:p>
    <w:p w14:paraId="5C545AAC" w14:textId="4B033DD2" w:rsidR="00F20BDF" w:rsidRDefault="00F20BDF" w:rsidP="00F20BDF">
      <w:pPr>
        <w:pStyle w:val="NormalWeb"/>
        <w:numPr>
          <w:ilvl w:val="0"/>
          <w:numId w:val="9"/>
        </w:numPr>
      </w:pPr>
      <w:r>
        <w:t xml:space="preserve">What does the Mental Health Department offer to ALU offenders? </w:t>
      </w:r>
    </w:p>
    <w:p w14:paraId="56677B21" w14:textId="5AEB72A9" w:rsidR="00E2636F" w:rsidRDefault="00E2636F" w:rsidP="00E2636F">
      <w:pPr>
        <w:pStyle w:val="NormalWeb"/>
      </w:pPr>
    </w:p>
    <w:p w14:paraId="159A96C9" w14:textId="77777777" w:rsidR="00E2636F" w:rsidRDefault="00E2636F" w:rsidP="00E2636F">
      <w:pPr>
        <w:pStyle w:val="NormalWeb"/>
      </w:pPr>
    </w:p>
    <w:p w14:paraId="2B276582" w14:textId="74AFA675" w:rsidR="00F20BDF" w:rsidRDefault="00F20BDF" w:rsidP="00F20BDF">
      <w:pPr>
        <w:pStyle w:val="NormalWeb"/>
        <w:numPr>
          <w:ilvl w:val="0"/>
          <w:numId w:val="9"/>
        </w:numPr>
      </w:pPr>
      <w:r>
        <w:t xml:space="preserve">How often does the Mental Health Department give status reports on ALU residents and </w:t>
      </w:r>
      <w:r w:rsidR="002F23EA">
        <w:t>to whom do they turn them in</w:t>
      </w:r>
      <w:r>
        <w:t xml:space="preserve">? </w:t>
      </w:r>
    </w:p>
    <w:p w14:paraId="59FA1BA3" w14:textId="6B032E8E" w:rsidR="00E2636F" w:rsidRDefault="00E2636F" w:rsidP="00E2636F">
      <w:pPr>
        <w:pStyle w:val="NormalWeb"/>
      </w:pPr>
    </w:p>
    <w:p w14:paraId="741DDE77" w14:textId="77777777" w:rsidR="00E2636F" w:rsidRDefault="00E2636F" w:rsidP="00E2636F">
      <w:pPr>
        <w:pStyle w:val="NormalWeb"/>
      </w:pPr>
    </w:p>
    <w:p w14:paraId="216DEAB8" w14:textId="77777777" w:rsidR="00F20BDF" w:rsidRDefault="00F20BDF" w:rsidP="00F20BDF">
      <w:pPr>
        <w:pStyle w:val="NormalWeb"/>
        <w:numPr>
          <w:ilvl w:val="0"/>
          <w:numId w:val="9"/>
        </w:numPr>
      </w:pPr>
      <w:r>
        <w:t xml:space="preserve">How often are Mental Health reports used in SCC? </w:t>
      </w:r>
    </w:p>
    <w:p w14:paraId="7A4B6844" w14:textId="77777777" w:rsidR="00F20BDF" w:rsidRDefault="00F20BDF" w:rsidP="00F20BDF">
      <w:pPr>
        <w:pStyle w:val="NormalWeb"/>
      </w:pPr>
    </w:p>
    <w:p w14:paraId="2B76BC84" w14:textId="77777777" w:rsidR="00F20BDF" w:rsidRDefault="00F20BDF" w:rsidP="00F20BDF">
      <w:pPr>
        <w:pStyle w:val="NormalWeb"/>
      </w:pPr>
    </w:p>
    <w:p w14:paraId="5659AB50" w14:textId="77777777" w:rsidR="00F20BDF" w:rsidRDefault="00F20BDF" w:rsidP="00F20BDF">
      <w:pPr>
        <w:pStyle w:val="NormalWeb"/>
      </w:pPr>
    </w:p>
    <w:p w14:paraId="372F55A2" w14:textId="77777777" w:rsidR="00F20BDF" w:rsidRDefault="00F20BDF" w:rsidP="00F20BDF">
      <w:pPr>
        <w:pStyle w:val="NormalWeb"/>
      </w:pPr>
    </w:p>
    <w:p w14:paraId="2C544935" w14:textId="77777777" w:rsidR="00F20BDF" w:rsidRDefault="00F20BDF" w:rsidP="00F20BDF">
      <w:pPr>
        <w:pStyle w:val="NormalWeb"/>
      </w:pPr>
    </w:p>
    <w:p w14:paraId="024C0E83" w14:textId="77777777" w:rsidR="00F20BDF" w:rsidRDefault="00F20BDF" w:rsidP="00F20BDF">
      <w:pPr>
        <w:pStyle w:val="NormalWeb"/>
      </w:pPr>
    </w:p>
    <w:p w14:paraId="2A144A5C" w14:textId="77777777" w:rsidR="00F20BDF" w:rsidRDefault="00F20BDF" w:rsidP="00F20BDF">
      <w:pPr>
        <w:pStyle w:val="NormalWeb"/>
      </w:pPr>
    </w:p>
    <w:p w14:paraId="1E13E03A" w14:textId="77777777" w:rsidR="00F20BDF" w:rsidRDefault="00F20BDF" w:rsidP="00F20BDF">
      <w:pPr>
        <w:pStyle w:val="NormalWeb"/>
      </w:pPr>
    </w:p>
    <w:p w14:paraId="0BC21D9E" w14:textId="77777777" w:rsidR="00F20BDF" w:rsidRDefault="00F20BDF" w:rsidP="00F20BDF">
      <w:pPr>
        <w:pStyle w:val="NormalWeb"/>
      </w:pPr>
    </w:p>
    <w:p w14:paraId="0B600916" w14:textId="77777777" w:rsidR="00F20BDF" w:rsidRDefault="00F20BDF" w:rsidP="00F20BDF">
      <w:pPr>
        <w:pStyle w:val="NormalWeb"/>
      </w:pPr>
    </w:p>
    <w:p w14:paraId="5AF44B5A" w14:textId="77777777" w:rsidR="00F20BDF" w:rsidRDefault="00F20BDF" w:rsidP="00F20BDF">
      <w:pPr>
        <w:pStyle w:val="NormalWeb"/>
      </w:pPr>
    </w:p>
    <w:p w14:paraId="18C0E221" w14:textId="77777777" w:rsidR="00F20BDF" w:rsidRDefault="00F20BDF" w:rsidP="00F20BDF">
      <w:pPr>
        <w:pStyle w:val="NormalWeb"/>
      </w:pPr>
    </w:p>
    <w:p w14:paraId="07E01566" w14:textId="77777777" w:rsidR="00F20BDF" w:rsidRDefault="00F20BDF" w:rsidP="00F20BDF">
      <w:pPr>
        <w:pStyle w:val="NormalWeb"/>
      </w:pPr>
    </w:p>
    <w:p w14:paraId="674D233F" w14:textId="68EB39AD" w:rsidR="00F20BDF" w:rsidRDefault="00F20BDF" w:rsidP="00F20BDF">
      <w:pPr>
        <w:pStyle w:val="NormalWeb"/>
      </w:pPr>
    </w:p>
    <w:p w14:paraId="23108009" w14:textId="77777777" w:rsidR="00AB0BFF" w:rsidRDefault="00AB0BFF" w:rsidP="00F20BDF">
      <w:pPr>
        <w:pStyle w:val="NormalWeb"/>
      </w:pPr>
    </w:p>
    <w:p w14:paraId="13DFC4DD" w14:textId="77777777" w:rsidR="00AE65AA" w:rsidRDefault="00AE65AA" w:rsidP="00F20BDF">
      <w:pPr>
        <w:pStyle w:val="NormalWeb"/>
      </w:pPr>
    </w:p>
    <w:p w14:paraId="70FBE320" w14:textId="7E2CB319" w:rsidR="00F20BDF" w:rsidRPr="00AE65AA" w:rsidRDefault="00F20BDF" w:rsidP="0011212C">
      <w:pPr>
        <w:pStyle w:val="Heading1"/>
      </w:pPr>
      <w:bookmarkStart w:id="16" w:name="_Toc101853236"/>
      <w:r w:rsidRPr="00AE65AA">
        <w:t>No Way Out</w:t>
      </w:r>
      <w:bookmarkEnd w:id="16"/>
      <w:r w:rsidRPr="00AE65AA">
        <w:t xml:space="preserve"> </w:t>
      </w:r>
    </w:p>
    <w:p w14:paraId="0A4547ED" w14:textId="30A90F63" w:rsidR="00F20BDF" w:rsidRDefault="00F20BDF" w:rsidP="00E2636F">
      <w:pPr>
        <w:pStyle w:val="Heading3"/>
      </w:pPr>
      <w:bookmarkStart w:id="17" w:name="_Toc101853237"/>
      <w:r>
        <w:t xml:space="preserve">The denial of programs and/or </w:t>
      </w:r>
      <w:r w:rsidR="00AB0BFF">
        <w:t>STEP-DOWN</w:t>
      </w:r>
      <w:r>
        <w:t xml:space="preserve"> process for ALU residents</w:t>
      </w:r>
      <w:bookmarkEnd w:id="17"/>
    </w:p>
    <w:p w14:paraId="1EE507F8" w14:textId="0B1F5897" w:rsidR="00F20BDF" w:rsidRDefault="00F20BDF" w:rsidP="00F20BDF">
      <w:pPr>
        <w:pStyle w:val="NormalWeb"/>
      </w:pPr>
      <w:r>
        <w:t xml:space="preserve">At the end of this </w:t>
      </w:r>
      <w:r w:rsidR="00AB0BFF">
        <w:t>booklet,</w:t>
      </w:r>
      <w:r>
        <w:t xml:space="preserve"> we find that the men have no viable escape from ALU. For men that want better for themselves, they don’t want to succumb to assaulting someone just to get transferred, and even those suffering from mental health issues surely don’t want to injure themselves. </w:t>
      </w:r>
      <w:r w:rsidR="00AB0BFF">
        <w:t>But</w:t>
      </w:r>
      <w:r>
        <w:t xml:space="preserve"> under what we have come to see as the ALU way, all other options have been severely curtailed. </w:t>
      </w:r>
    </w:p>
    <w:p w14:paraId="536F89C3" w14:textId="615155BF" w:rsidR="00F20BDF" w:rsidRDefault="00F20BDF" w:rsidP="00F20BDF">
      <w:pPr>
        <w:pStyle w:val="NormalWeb"/>
      </w:pPr>
      <w:r>
        <w:t>We also have been able to accumulate information that in many other ways ALU d</w:t>
      </w:r>
      <w:r w:rsidR="00BC52A3">
        <w:t>oes</w:t>
      </w:r>
      <w:r>
        <w:t xml:space="preserve"> not live up to its “high profile</w:t>
      </w:r>
      <w:r w:rsidR="00BC52A3">
        <w:t>/high</w:t>
      </w:r>
      <w:r>
        <w:t xml:space="preserve"> security” image. TDCJ is so short of staff (Coffield only having 45.72% of positions filled) that even ALU sometimes only has one officer inside its area (two officers are needed for daily functions). Even the Sgt. that is required to run this area is often pulled to other working areas. We would think that for such a “high profile/high security” area that a Sgt. Would never be pulled from this area. Many of the officers that come into this area sleep because there is nothing going on int he area. What is the need for this area then? </w:t>
      </w:r>
    </w:p>
    <w:p w14:paraId="7904E16B" w14:textId="13F39E26" w:rsidR="00F20BDF" w:rsidRDefault="00F20BDF" w:rsidP="00F20BDF">
      <w:pPr>
        <w:pStyle w:val="NormalWeb"/>
      </w:pPr>
      <w:r>
        <w:t xml:space="preserve">It’s men in ordinary Ad Seg with the same offenses as the </w:t>
      </w:r>
      <w:r w:rsidR="002F23EA">
        <w:t>eight</w:t>
      </w:r>
      <w:r>
        <w:t xml:space="preserve"> men currently living in ALU. There is a place for </w:t>
      </w:r>
      <w:r w:rsidR="00AB0BFF">
        <w:t>them,</w:t>
      </w:r>
      <w:r>
        <w:t xml:space="preserve"> and they are there. Is TDCJ saying they can’t stand on a platform of progress and that they- amongst 135 (??) prisons find a place for </w:t>
      </w:r>
      <w:r w:rsidR="002F23EA">
        <w:t>eight</w:t>
      </w:r>
      <w:r>
        <w:t xml:space="preserve"> offenders (7 of which are over 40)? </w:t>
      </w:r>
    </w:p>
    <w:p w14:paraId="4B48AF12" w14:textId="77777777" w:rsidR="00F20BDF" w:rsidRDefault="00F20BDF" w:rsidP="00F20BDF">
      <w:pPr>
        <w:pStyle w:val="NormalWeb"/>
      </w:pPr>
      <w:r>
        <w:t xml:space="preserve">Some of the programs denied to ALU are: </w:t>
      </w:r>
    </w:p>
    <w:p w14:paraId="3E712047" w14:textId="3EB27497" w:rsidR="00F20BDF" w:rsidRDefault="00F20BDF" w:rsidP="00F20BDF">
      <w:pPr>
        <w:pStyle w:val="NormalWeb"/>
      </w:pPr>
      <w:r>
        <w:t>*PAMIO</w:t>
      </w:r>
      <w:r w:rsidR="000C55BC">
        <w:t xml:space="preserve">: </w:t>
      </w:r>
      <w:r w:rsidR="0086051C">
        <w:t>The program provides mental health evaluation and treatment for the aggressive mentally ill inmate. The treatment program utilizes a multi-disciplinary approach through specific therapeutic modalities. The inmate is expected to work his way through the program and demonstrate progress. Upon successful completion of the program, treatment staff will make a recommendation to the State Classification Committee (SCC) to review the inmate for a less restrictive housing assignment.</w:t>
      </w:r>
    </w:p>
    <w:p w14:paraId="14F01C5C" w14:textId="5B6945CD" w:rsidR="00F20BDF" w:rsidRPr="00915E59" w:rsidRDefault="00F20BDF" w:rsidP="00F20BDF">
      <w:pPr>
        <w:pStyle w:val="NormalWeb"/>
      </w:pPr>
      <w:r>
        <w:t>*GRAD</w:t>
      </w:r>
      <w:r w:rsidR="00A269D6">
        <w:t xml:space="preserve"> (Gang Renouncement and Disassociation)</w:t>
      </w:r>
      <w:r w:rsidR="00915E59">
        <w:t xml:space="preserve">: </w:t>
      </w:r>
      <w:r w:rsidR="00915E59" w:rsidRPr="00915E59">
        <w:rPr>
          <w:shd w:val="clear" w:color="auto" w:fill="FFFFFF"/>
        </w:rPr>
        <w:t xml:space="preserve">The Returning Population Gang Renouncement and Disassociation program (RP GRAD) is a method for allowing inmates returning to Texas Department of Criminal Justice custody an option to avoid placement in restrictive housing by allowing them an immediate opportunity to renounce their previously established gang affiliation immediately upon their return. This six (6) month, two (2) phase </w:t>
      </w:r>
      <w:r w:rsidR="00915E59" w:rsidRPr="00915E59">
        <w:rPr>
          <w:shd w:val="clear" w:color="auto" w:fill="FFFFFF"/>
        </w:rPr>
        <w:lastRenderedPageBreak/>
        <w:t>process incorporates components designed to use Cognitive Behavioral strategies to address areas including functional thinking, emotional management, establishing pro-social support networks, establishing positive beliefs and attitudes, goal setting, spirituality and addiction. Interventions utilize both in and out of cell, individual and group activities to expedite the re-socialization process.</w:t>
      </w:r>
    </w:p>
    <w:p w14:paraId="5A7CC3B8" w14:textId="68483A98" w:rsidR="00F20BDF" w:rsidRDefault="00F20BDF" w:rsidP="00F20BDF">
      <w:pPr>
        <w:pStyle w:val="NormalWeb"/>
      </w:pPr>
      <w:r>
        <w:t>*DIVERSION</w:t>
      </w:r>
      <w:r w:rsidR="001513C0">
        <w:t>: Diversion is generally divided into three categories: • providing sentencing alternatives at the time of conviction; • providing sanctioning alternatives to revocation; and • reducing the future likelihood of recidivism.</w:t>
      </w:r>
    </w:p>
    <w:p w14:paraId="7F6D62ED" w14:textId="77777777" w:rsidR="00F20BDF" w:rsidRDefault="00F20BDF" w:rsidP="00F20BDF">
      <w:pPr>
        <w:pStyle w:val="NormalWeb"/>
      </w:pPr>
      <w:r>
        <w:t xml:space="preserve">Any others??? (Research to find the answer) </w:t>
      </w:r>
    </w:p>
    <w:p w14:paraId="22790C52" w14:textId="5977FC36" w:rsidR="00F20BDF" w:rsidRDefault="00F20BDF" w:rsidP="00F20BDF">
      <w:pPr>
        <w:pStyle w:val="NormalWeb"/>
      </w:pPr>
      <w:r>
        <w:t xml:space="preserve">Hidden housing areas like ALU are sores on the progress of Criminal Justice. They not only create unnecessary tasks and burdens for the </w:t>
      </w:r>
      <w:r w:rsidR="00AB0BFF">
        <w:t>understaffed</w:t>
      </w:r>
      <w:r>
        <w:t xml:space="preserve"> units, but exemplifies malice, cruelty, and indifference. Senator John Whitmire and his Criminal Jurisprudence Committee went through many years of work to crack down on Ad Seg failures in the reform and reintegration process. They put in that work, because they recognized the need to work on the human mind and soul and not just the power to step on it. To not extend the work of these </w:t>
      </w:r>
      <w:r w:rsidR="002F23EA">
        <w:t>people</w:t>
      </w:r>
      <w:r>
        <w:t xml:space="preserve"> for ALU is to stand against their wisdoms and compassions. </w:t>
      </w:r>
    </w:p>
    <w:p w14:paraId="18DA60C3" w14:textId="27557D0A" w:rsidR="00F20BDF" w:rsidRDefault="00F20BDF" w:rsidP="00F20BDF">
      <w:pPr>
        <w:pStyle w:val="NormalWeb"/>
      </w:pPr>
      <w:r w:rsidRPr="009B28F4">
        <w:t xml:space="preserve">If </w:t>
      </w:r>
      <w:r w:rsidR="00D14C93" w:rsidRPr="009B28F4">
        <w:t>there is a</w:t>
      </w:r>
      <w:r w:rsidRPr="009B28F4">
        <w:t xml:space="preserve"> </w:t>
      </w:r>
      <w:r w:rsidR="00A537C7" w:rsidRPr="009B28F4">
        <w:t>criterion</w:t>
      </w:r>
      <w:r w:rsidRPr="009B28F4">
        <w:t xml:space="preserve"> for a man to come into ALU then </w:t>
      </w:r>
      <w:r w:rsidR="009B28F4" w:rsidRPr="009B28F4">
        <w:t xml:space="preserve">there </w:t>
      </w:r>
      <w:r w:rsidRPr="009B28F4">
        <w:t>needs to be a criteria for them to get out.</w:t>
      </w:r>
      <w:r>
        <w:t xml:space="preserve"> </w:t>
      </w:r>
    </w:p>
    <w:p w14:paraId="0CBECA72" w14:textId="6F649192" w:rsidR="00F20BDF" w:rsidRDefault="00F20BDF" w:rsidP="00F20BDF">
      <w:pPr>
        <w:pStyle w:val="NormalWeb"/>
      </w:pPr>
      <w:r>
        <w:t xml:space="preserve">Our hope is that it will be seen ALU is a remnant of the past and has just been one of the forgotten traditions still </w:t>
      </w:r>
      <w:r w:rsidR="00AB0BFF">
        <w:t>alive but</w:t>
      </w:r>
      <w:r>
        <w:t xml:space="preserve"> must be shut down. </w:t>
      </w:r>
    </w:p>
    <w:p w14:paraId="0E693456" w14:textId="49C0B487" w:rsidR="00F20BDF" w:rsidRDefault="00F20BDF" w:rsidP="00F20BDF">
      <w:pPr>
        <w:pStyle w:val="NormalWeb"/>
      </w:pPr>
      <w:r>
        <w:t xml:space="preserve">By ending such </w:t>
      </w:r>
      <w:r w:rsidR="00AB0BFF">
        <w:t>practices,</w:t>
      </w:r>
      <w:r>
        <w:t xml:space="preserve"> we don’t have to worry about the short comings and contradictions any longer and we can put our concerted efforts toward better reforms that enrich</w:t>
      </w:r>
      <w:r w:rsidR="009B28F4">
        <w:t xml:space="preserve"> the</w:t>
      </w:r>
      <w:r>
        <w:t xml:space="preserve"> lives of all involved in the Criminal Justice System. </w:t>
      </w:r>
    </w:p>
    <w:p w14:paraId="75096E34" w14:textId="331564D6" w:rsidR="00F20BDF" w:rsidRDefault="00F20BDF" w:rsidP="00F20BDF">
      <w:pPr>
        <w:pStyle w:val="NormalWeb"/>
        <w:numPr>
          <w:ilvl w:val="0"/>
          <w:numId w:val="10"/>
        </w:numPr>
      </w:pPr>
      <w:r>
        <w:t xml:space="preserve">What is the purpose of denying reformative programs to ALU? </w:t>
      </w:r>
    </w:p>
    <w:p w14:paraId="56CA280D" w14:textId="246F7169" w:rsidR="007F6B89" w:rsidRDefault="007F6B89" w:rsidP="007F6B89">
      <w:pPr>
        <w:pStyle w:val="NormalWeb"/>
      </w:pPr>
    </w:p>
    <w:p w14:paraId="625E9831" w14:textId="77777777" w:rsidR="007F6B89" w:rsidRDefault="007F6B89" w:rsidP="007F6B89">
      <w:pPr>
        <w:pStyle w:val="NormalWeb"/>
      </w:pPr>
    </w:p>
    <w:p w14:paraId="05D5AC1E" w14:textId="620181D7" w:rsidR="00F20BDF" w:rsidRDefault="00F20BDF" w:rsidP="00F20BDF">
      <w:pPr>
        <w:pStyle w:val="NormalWeb"/>
        <w:numPr>
          <w:ilvl w:val="0"/>
          <w:numId w:val="10"/>
        </w:numPr>
      </w:pPr>
      <w:r>
        <w:t xml:space="preserve">What separates the charges of men in ALU from the charges of the same disciplinary codes of men in regular Ad Seg? </w:t>
      </w:r>
    </w:p>
    <w:p w14:paraId="6EDF007A" w14:textId="7C222D52" w:rsidR="007F6B89" w:rsidRDefault="007F6B89" w:rsidP="007F6B89">
      <w:pPr>
        <w:pStyle w:val="NormalWeb"/>
      </w:pPr>
    </w:p>
    <w:p w14:paraId="46319D4C" w14:textId="77777777" w:rsidR="007F6B89" w:rsidRDefault="007F6B89" w:rsidP="007F6B89">
      <w:pPr>
        <w:pStyle w:val="NormalWeb"/>
      </w:pPr>
    </w:p>
    <w:p w14:paraId="7138ABAD" w14:textId="77777777" w:rsidR="00F20BDF" w:rsidRDefault="00F20BDF" w:rsidP="00F20BDF">
      <w:pPr>
        <w:pStyle w:val="NormalWeb"/>
        <w:numPr>
          <w:ilvl w:val="0"/>
          <w:numId w:val="10"/>
        </w:numPr>
      </w:pPr>
      <w:r>
        <w:t xml:space="preserve">What justification can TDCJ give for retaining men in ALU for over 15 years with little to no disciplinary problems, but not placing active violent offenders there? </w:t>
      </w:r>
    </w:p>
    <w:p w14:paraId="5059480D" w14:textId="77777777" w:rsidR="00F20BDF" w:rsidRDefault="00F20BDF" w:rsidP="00F20BDF">
      <w:pPr>
        <w:pStyle w:val="NormalWeb"/>
      </w:pPr>
    </w:p>
    <w:p w14:paraId="58E6D72D" w14:textId="77777777" w:rsidR="00F20BDF" w:rsidRDefault="00F20BDF" w:rsidP="00F20BDF">
      <w:pPr>
        <w:pStyle w:val="NormalWeb"/>
      </w:pPr>
    </w:p>
    <w:p w14:paraId="7C6B8DBA" w14:textId="77777777" w:rsidR="00F20BDF" w:rsidRDefault="00F20BDF" w:rsidP="00F20BDF">
      <w:pPr>
        <w:pStyle w:val="NormalWeb"/>
      </w:pPr>
    </w:p>
    <w:p w14:paraId="54A275EF" w14:textId="77777777" w:rsidR="00F20BDF" w:rsidRDefault="00F20BDF" w:rsidP="00F20BDF">
      <w:pPr>
        <w:pStyle w:val="NormalWeb"/>
      </w:pPr>
    </w:p>
    <w:p w14:paraId="663530F3" w14:textId="77777777" w:rsidR="00F20BDF" w:rsidRDefault="00F20BDF" w:rsidP="00F20BDF">
      <w:pPr>
        <w:pStyle w:val="NormalWeb"/>
      </w:pPr>
    </w:p>
    <w:p w14:paraId="25047DBD" w14:textId="77777777" w:rsidR="00F20BDF" w:rsidRDefault="00F20BDF" w:rsidP="00F20BDF">
      <w:pPr>
        <w:pStyle w:val="NormalWeb"/>
      </w:pPr>
    </w:p>
    <w:p w14:paraId="36360629" w14:textId="77777777" w:rsidR="00F20BDF" w:rsidRDefault="00F20BDF" w:rsidP="00F20BDF">
      <w:pPr>
        <w:pStyle w:val="NormalWeb"/>
      </w:pPr>
    </w:p>
    <w:p w14:paraId="2DF28D1C" w14:textId="77777777" w:rsidR="00F20BDF" w:rsidRDefault="00F20BDF" w:rsidP="00F20BDF">
      <w:pPr>
        <w:pStyle w:val="NormalWeb"/>
      </w:pPr>
    </w:p>
    <w:p w14:paraId="4FE99D43" w14:textId="77777777" w:rsidR="00F20BDF" w:rsidRDefault="00F20BDF" w:rsidP="00F20BDF">
      <w:pPr>
        <w:pStyle w:val="NormalWeb"/>
      </w:pPr>
    </w:p>
    <w:p w14:paraId="33D3C0E6" w14:textId="77777777" w:rsidR="00F20BDF" w:rsidRDefault="00F20BDF" w:rsidP="00F20BDF">
      <w:pPr>
        <w:pStyle w:val="NormalWeb"/>
      </w:pPr>
    </w:p>
    <w:p w14:paraId="4714E435" w14:textId="77777777" w:rsidR="00F20BDF" w:rsidRDefault="00F20BDF" w:rsidP="00F20BDF">
      <w:pPr>
        <w:pStyle w:val="NormalWeb"/>
      </w:pPr>
    </w:p>
    <w:p w14:paraId="6180961C" w14:textId="77777777" w:rsidR="00F20BDF" w:rsidRDefault="00F20BDF" w:rsidP="00F20BDF">
      <w:pPr>
        <w:pStyle w:val="NormalWeb"/>
      </w:pPr>
    </w:p>
    <w:p w14:paraId="627A7B91" w14:textId="77777777" w:rsidR="00F20BDF" w:rsidRDefault="00F20BDF" w:rsidP="00F20BDF">
      <w:pPr>
        <w:pStyle w:val="NormalWeb"/>
      </w:pPr>
    </w:p>
    <w:p w14:paraId="0BCB7257" w14:textId="662F16F6" w:rsidR="00F20BDF" w:rsidRDefault="00F20BDF" w:rsidP="00F20BDF">
      <w:pPr>
        <w:pStyle w:val="NormalWeb"/>
      </w:pPr>
      <w:r>
        <w:t xml:space="preserve">The following are important forms and records that must be requested for ALU research </w:t>
      </w:r>
    </w:p>
    <w:p w14:paraId="16EE1BEB" w14:textId="77777777" w:rsidR="00F20BDF" w:rsidRDefault="00F20BDF" w:rsidP="00F20BDF">
      <w:pPr>
        <w:pStyle w:val="NormalWeb"/>
      </w:pPr>
      <w:r>
        <w:t xml:space="preserve">(Cited inside the Restrictive Housing Plan) </w:t>
      </w:r>
    </w:p>
    <w:p w14:paraId="47B1D592" w14:textId="77777777" w:rsidR="00F20BDF" w:rsidRDefault="00F20BDF" w:rsidP="00F20BDF">
      <w:pPr>
        <w:pStyle w:val="NormalWeb"/>
      </w:pPr>
      <w:r>
        <w:t xml:space="preserve">*Restrictive Housing Confinement Record, I-201 </w:t>
      </w:r>
    </w:p>
    <w:p w14:paraId="0C5B1BA8" w14:textId="77777777" w:rsidR="00F20BDF" w:rsidRDefault="00F20BDF" w:rsidP="00F20BDF">
      <w:pPr>
        <w:pStyle w:val="NormalWeb"/>
      </w:pPr>
      <w:r>
        <w:t xml:space="preserve">*Daily Activity Log, I-216 </w:t>
      </w:r>
    </w:p>
    <w:p w14:paraId="1E40B8CD" w14:textId="77777777" w:rsidR="00F20BDF" w:rsidRDefault="00F20BDF" w:rsidP="00F20BDF">
      <w:pPr>
        <w:pStyle w:val="NormalWeb"/>
      </w:pPr>
      <w:r>
        <w:t xml:space="preserve">*Security Detention Initial Placement and Notification, I-169A </w:t>
      </w:r>
    </w:p>
    <w:p w14:paraId="33FE4FDD" w14:textId="77777777" w:rsidR="00F20BDF" w:rsidRDefault="00F20BDF" w:rsidP="00F20BDF">
      <w:pPr>
        <w:pStyle w:val="NormalWeb"/>
      </w:pPr>
      <w:r>
        <w:t xml:space="preserve">*Factors that may be considered for release from security detention, I-169B </w:t>
      </w:r>
    </w:p>
    <w:p w14:paraId="3E4A9E63" w14:textId="77777777" w:rsidR="00F20BDF" w:rsidRDefault="00F20BDF" w:rsidP="00F20BDF">
      <w:pPr>
        <w:pStyle w:val="NormalWeb"/>
      </w:pPr>
      <w:r>
        <w:t xml:space="preserve">*Restrictive Housing Log, I-188 </w:t>
      </w:r>
    </w:p>
    <w:p w14:paraId="4FAB1248" w14:textId="77777777" w:rsidR="00F20BDF" w:rsidRDefault="00F20BDF" w:rsidP="00F20BDF">
      <w:pPr>
        <w:pStyle w:val="NormalWeb"/>
      </w:pPr>
      <w:r>
        <w:t xml:space="preserve">*SCC security review hearing record, I-189 </w:t>
      </w:r>
    </w:p>
    <w:p w14:paraId="70E93795" w14:textId="77777777" w:rsidR="00F20BDF" w:rsidRDefault="00F20BDF" w:rsidP="00F20BDF">
      <w:pPr>
        <w:pStyle w:val="NormalWeb"/>
      </w:pPr>
      <w:r>
        <w:t xml:space="preserve">Restrictive Housing Review, I-203A </w:t>
      </w:r>
    </w:p>
    <w:p w14:paraId="3E0650C1" w14:textId="77777777" w:rsidR="00F20BDF" w:rsidRDefault="00F20BDF" w:rsidP="00F20BDF">
      <w:pPr>
        <w:pStyle w:val="NormalWeb"/>
      </w:pPr>
      <w:r>
        <w:t xml:space="preserve">Referral to medical mental health services, I-214 </w:t>
      </w:r>
    </w:p>
    <w:p w14:paraId="1354DF3F" w14:textId="77777777" w:rsidR="00F20BDF" w:rsidRDefault="00F20BDF" w:rsidP="00F20BDF">
      <w:pPr>
        <w:pStyle w:val="NormalWeb"/>
      </w:pPr>
      <w:r>
        <w:lastRenderedPageBreak/>
        <w:t xml:space="preserve">Officers that frequent ALU that should be interviewed*** </w:t>
      </w:r>
    </w:p>
    <w:p w14:paraId="3A053347" w14:textId="77777777" w:rsidR="00F20BDF" w:rsidRDefault="00F20BDF" w:rsidP="007F6B89">
      <w:pPr>
        <w:pStyle w:val="NormalWeb"/>
        <w:numPr>
          <w:ilvl w:val="0"/>
          <w:numId w:val="25"/>
        </w:numPr>
      </w:pPr>
      <w:r>
        <w:t xml:space="preserve">Sgt. Anthony Lang </w:t>
      </w:r>
    </w:p>
    <w:p w14:paraId="748CF7E4" w14:textId="77777777" w:rsidR="00F20BDF" w:rsidRDefault="00F20BDF" w:rsidP="007F6B89">
      <w:pPr>
        <w:pStyle w:val="NormalWeb"/>
        <w:numPr>
          <w:ilvl w:val="0"/>
          <w:numId w:val="25"/>
        </w:numPr>
      </w:pPr>
      <w:r>
        <w:t xml:space="preserve">Sgt. Jeffery Layton </w:t>
      </w:r>
    </w:p>
    <w:p w14:paraId="5F0EE282" w14:textId="77777777" w:rsidR="00F20BDF" w:rsidRDefault="00F20BDF" w:rsidP="007F6B89">
      <w:pPr>
        <w:pStyle w:val="NormalWeb"/>
        <w:numPr>
          <w:ilvl w:val="0"/>
          <w:numId w:val="25"/>
        </w:numPr>
      </w:pPr>
      <w:r>
        <w:t xml:space="preserve">Sgt. Destiny Blair </w:t>
      </w:r>
    </w:p>
    <w:p w14:paraId="591478A8" w14:textId="77777777" w:rsidR="00F20BDF" w:rsidRDefault="00F20BDF" w:rsidP="007F6B89">
      <w:pPr>
        <w:pStyle w:val="NormalWeb"/>
        <w:numPr>
          <w:ilvl w:val="0"/>
          <w:numId w:val="25"/>
        </w:numPr>
      </w:pPr>
      <w:r>
        <w:t xml:space="preserve">Sgt. Thomas Caldwell </w:t>
      </w:r>
    </w:p>
    <w:p w14:paraId="0165A04C" w14:textId="77777777" w:rsidR="00F20BDF" w:rsidRDefault="00F20BDF" w:rsidP="007F6B89">
      <w:pPr>
        <w:pStyle w:val="NormalWeb"/>
        <w:numPr>
          <w:ilvl w:val="0"/>
          <w:numId w:val="25"/>
        </w:numPr>
      </w:pPr>
      <w:r>
        <w:t xml:space="preserve">Sgt. Christopher High </w:t>
      </w:r>
    </w:p>
    <w:p w14:paraId="32C3403A" w14:textId="77777777" w:rsidR="00F20BDF" w:rsidRDefault="00F20BDF" w:rsidP="007F6B89">
      <w:pPr>
        <w:pStyle w:val="NormalWeb"/>
        <w:numPr>
          <w:ilvl w:val="0"/>
          <w:numId w:val="25"/>
        </w:numPr>
      </w:pPr>
      <w:r>
        <w:t xml:space="preserve">Sgt. Christopher Helmig </w:t>
      </w:r>
    </w:p>
    <w:p w14:paraId="0783C8E4" w14:textId="77777777" w:rsidR="00F20BDF" w:rsidRDefault="00F20BDF" w:rsidP="007F6B89">
      <w:pPr>
        <w:pStyle w:val="NormalWeb"/>
        <w:numPr>
          <w:ilvl w:val="0"/>
          <w:numId w:val="25"/>
        </w:numPr>
      </w:pPr>
      <w:r>
        <w:t xml:space="preserve">Lt. Justin Rush </w:t>
      </w:r>
    </w:p>
    <w:p w14:paraId="65BE8D4F" w14:textId="77777777" w:rsidR="00F20BDF" w:rsidRDefault="00F20BDF" w:rsidP="007F6B89">
      <w:pPr>
        <w:pStyle w:val="NormalWeb"/>
        <w:numPr>
          <w:ilvl w:val="0"/>
          <w:numId w:val="25"/>
        </w:numPr>
      </w:pPr>
      <w:r>
        <w:t xml:space="preserve">Lt. William Mullins </w:t>
      </w:r>
    </w:p>
    <w:p w14:paraId="5A3FF3EA" w14:textId="77777777" w:rsidR="00F20BDF" w:rsidRDefault="00F20BDF" w:rsidP="007F6B89">
      <w:pPr>
        <w:pStyle w:val="NormalWeb"/>
        <w:numPr>
          <w:ilvl w:val="0"/>
          <w:numId w:val="25"/>
        </w:numPr>
      </w:pPr>
      <w:r>
        <w:t xml:space="preserve">Lt. Kadeem Utuk </w:t>
      </w:r>
    </w:p>
    <w:p w14:paraId="627D42DB" w14:textId="77777777" w:rsidR="00F20BDF" w:rsidRDefault="00F20BDF" w:rsidP="007F6B89">
      <w:pPr>
        <w:pStyle w:val="NormalWeb"/>
        <w:numPr>
          <w:ilvl w:val="0"/>
          <w:numId w:val="25"/>
        </w:numPr>
      </w:pPr>
      <w:r>
        <w:t xml:space="preserve">CO Yessenia Camarena </w:t>
      </w:r>
    </w:p>
    <w:p w14:paraId="7A7AA625" w14:textId="77777777" w:rsidR="00F20BDF" w:rsidRDefault="00F20BDF" w:rsidP="007F6B89">
      <w:pPr>
        <w:pStyle w:val="NormalWeb"/>
        <w:numPr>
          <w:ilvl w:val="0"/>
          <w:numId w:val="25"/>
        </w:numPr>
      </w:pPr>
      <w:r>
        <w:t xml:space="preserve">CO Donald Lee </w:t>
      </w:r>
    </w:p>
    <w:p w14:paraId="4E44CA6F" w14:textId="77777777" w:rsidR="00F20BDF" w:rsidRDefault="00F20BDF" w:rsidP="007F6B89">
      <w:pPr>
        <w:pStyle w:val="NormalWeb"/>
        <w:numPr>
          <w:ilvl w:val="0"/>
          <w:numId w:val="25"/>
        </w:numPr>
      </w:pPr>
      <w:r>
        <w:t xml:space="preserve">CO Donald Reese </w:t>
      </w:r>
    </w:p>
    <w:p w14:paraId="4016DADE" w14:textId="77777777" w:rsidR="00F20BDF" w:rsidRDefault="00F20BDF" w:rsidP="007F6B89">
      <w:pPr>
        <w:pStyle w:val="NormalWeb"/>
        <w:numPr>
          <w:ilvl w:val="0"/>
          <w:numId w:val="25"/>
        </w:numPr>
      </w:pPr>
      <w:r>
        <w:t xml:space="preserve">CO Clifton Drum </w:t>
      </w:r>
    </w:p>
    <w:p w14:paraId="47D7489F" w14:textId="77777777" w:rsidR="00F20BDF" w:rsidRDefault="00F20BDF" w:rsidP="007F6B89">
      <w:pPr>
        <w:pStyle w:val="NormalWeb"/>
        <w:numPr>
          <w:ilvl w:val="0"/>
          <w:numId w:val="25"/>
        </w:numPr>
      </w:pPr>
      <w:r>
        <w:t xml:space="preserve">CO Chelsea Smith </w:t>
      </w:r>
    </w:p>
    <w:p w14:paraId="2909CAAA" w14:textId="77777777" w:rsidR="00F20BDF" w:rsidRDefault="00F20BDF" w:rsidP="007F6B89">
      <w:pPr>
        <w:pStyle w:val="NormalWeb"/>
        <w:numPr>
          <w:ilvl w:val="0"/>
          <w:numId w:val="25"/>
        </w:numPr>
      </w:pPr>
      <w:r>
        <w:t xml:space="preserve">CO Mary Dews </w:t>
      </w:r>
    </w:p>
    <w:p w14:paraId="77B0997F" w14:textId="77777777" w:rsidR="00F20BDF" w:rsidRDefault="00F20BDF" w:rsidP="007F6B89">
      <w:pPr>
        <w:pStyle w:val="NormalWeb"/>
        <w:numPr>
          <w:ilvl w:val="0"/>
          <w:numId w:val="25"/>
        </w:numPr>
      </w:pPr>
      <w:r>
        <w:t xml:space="preserve">CO Russell Greenlee </w:t>
      </w:r>
    </w:p>
    <w:p w14:paraId="4CFD90C0" w14:textId="77777777" w:rsidR="00F20BDF" w:rsidRDefault="00F20BDF" w:rsidP="007F6B89">
      <w:pPr>
        <w:pStyle w:val="NormalWeb"/>
        <w:numPr>
          <w:ilvl w:val="0"/>
          <w:numId w:val="25"/>
        </w:numPr>
      </w:pPr>
      <w:r>
        <w:t xml:space="preserve">CO Christopher Monk </w:t>
      </w:r>
    </w:p>
    <w:p w14:paraId="36A6FA14" w14:textId="77777777" w:rsidR="00F20BDF" w:rsidRDefault="00F20BDF" w:rsidP="007F6B89">
      <w:pPr>
        <w:pStyle w:val="NormalWeb"/>
        <w:numPr>
          <w:ilvl w:val="0"/>
          <w:numId w:val="25"/>
        </w:numPr>
      </w:pPr>
      <w:r>
        <w:t xml:space="preserve">CO Abimbola Ajayi </w:t>
      </w:r>
    </w:p>
    <w:p w14:paraId="3ED4B36C" w14:textId="77777777" w:rsidR="00F20BDF" w:rsidRDefault="00F20BDF" w:rsidP="007F6B89">
      <w:pPr>
        <w:pStyle w:val="NormalWeb"/>
        <w:numPr>
          <w:ilvl w:val="0"/>
          <w:numId w:val="25"/>
        </w:numPr>
      </w:pPr>
      <w:r>
        <w:t xml:space="preserve">CO Cynthia Hessel </w:t>
      </w:r>
    </w:p>
    <w:p w14:paraId="4F63AAF0" w14:textId="77777777" w:rsidR="00F20BDF" w:rsidRDefault="00F20BDF" w:rsidP="00F20BDF">
      <w:pPr>
        <w:pStyle w:val="NormalWeb"/>
      </w:pPr>
    </w:p>
    <w:p w14:paraId="7A198AA5" w14:textId="77777777" w:rsidR="00F20BDF" w:rsidRDefault="00F20BDF" w:rsidP="00F20BDF">
      <w:pPr>
        <w:pStyle w:val="NormalWeb"/>
      </w:pPr>
    </w:p>
    <w:p w14:paraId="2DCEBDF0" w14:textId="45486A86" w:rsidR="00F20BDF" w:rsidRDefault="00F20BDF" w:rsidP="007F6B89">
      <w:pPr>
        <w:pStyle w:val="Heading1"/>
      </w:pPr>
      <w:bookmarkStart w:id="18" w:name="_Toc101853238"/>
      <w:r>
        <w:t>What Needs To Be Done</w:t>
      </w:r>
      <w:bookmarkEnd w:id="18"/>
      <w:r>
        <w:t xml:space="preserve"> </w:t>
      </w:r>
    </w:p>
    <w:p w14:paraId="6F5971A2" w14:textId="77777777" w:rsidR="00F20BDF" w:rsidRDefault="00F20BDF" w:rsidP="00F20BDF">
      <w:pPr>
        <w:pStyle w:val="NormalWeb"/>
      </w:pPr>
      <w:r>
        <w:t xml:space="preserve">We ask of the following 3 Committees: </w:t>
      </w:r>
    </w:p>
    <w:p w14:paraId="55694A33" w14:textId="2A909EE9" w:rsidR="00F20BDF" w:rsidRPr="00311828" w:rsidRDefault="00F20BDF" w:rsidP="00F20BDF">
      <w:pPr>
        <w:pStyle w:val="NormalWeb"/>
        <w:rPr>
          <w:b/>
          <w:bCs/>
          <w:u w:val="single"/>
        </w:rPr>
      </w:pPr>
      <w:r w:rsidRPr="00311828">
        <w:rPr>
          <w:b/>
          <w:bCs/>
          <w:u w:val="single"/>
        </w:rPr>
        <w:t xml:space="preserve">Corrections Committee </w:t>
      </w:r>
    </w:p>
    <w:p w14:paraId="43506FCD" w14:textId="092D0EB0" w:rsidR="00F20BDF" w:rsidRPr="00311828" w:rsidRDefault="00F20BDF" w:rsidP="00F20BDF">
      <w:pPr>
        <w:pStyle w:val="NormalWeb"/>
        <w:rPr>
          <w:b/>
          <w:bCs/>
          <w:u w:val="single"/>
        </w:rPr>
      </w:pPr>
      <w:r w:rsidRPr="00311828">
        <w:rPr>
          <w:b/>
          <w:bCs/>
          <w:u w:val="single"/>
        </w:rPr>
        <w:t xml:space="preserve">Criminal Jurisprudence Committee </w:t>
      </w:r>
    </w:p>
    <w:p w14:paraId="7FDDED2D" w14:textId="209938B3" w:rsidR="00F20BDF" w:rsidRPr="00311828" w:rsidRDefault="00F20BDF" w:rsidP="00F20BDF">
      <w:pPr>
        <w:pStyle w:val="NormalWeb"/>
        <w:rPr>
          <w:b/>
          <w:bCs/>
          <w:u w:val="single"/>
        </w:rPr>
      </w:pPr>
      <w:r w:rsidRPr="00311828">
        <w:rPr>
          <w:b/>
          <w:bCs/>
          <w:u w:val="single"/>
        </w:rPr>
        <w:t xml:space="preserve">Senate Committee on Criminal Justice </w:t>
      </w:r>
    </w:p>
    <w:p w14:paraId="7FE0D227" w14:textId="77777777" w:rsidR="00F20BDF" w:rsidRDefault="00F20BDF" w:rsidP="00F20BDF">
      <w:pPr>
        <w:pStyle w:val="NormalWeb"/>
      </w:pPr>
      <w:r>
        <w:t xml:space="preserve">To conduct the following: </w:t>
      </w:r>
    </w:p>
    <w:p w14:paraId="6EEB1747" w14:textId="217024EC" w:rsidR="00F20BDF" w:rsidRDefault="00F20BDF" w:rsidP="00311828">
      <w:pPr>
        <w:pStyle w:val="NormalWeb"/>
        <w:numPr>
          <w:ilvl w:val="0"/>
          <w:numId w:val="28"/>
        </w:numPr>
      </w:pPr>
      <w:r>
        <w:t xml:space="preserve">Conduct a full investigation on the claims stated in this booklet. Start by requesting the history and records of ALU (Including why Executive Directors placed men in ALU and took men out of ALU, all SCC reviews of men in ALU, the mental health records and reports of men in ALU, the Activity Log of ALU and their disciplinary records). </w:t>
      </w:r>
    </w:p>
    <w:p w14:paraId="66452F19" w14:textId="77777777" w:rsidR="00311828" w:rsidRDefault="00311828" w:rsidP="00311828">
      <w:pPr>
        <w:pStyle w:val="NormalWeb"/>
      </w:pPr>
    </w:p>
    <w:p w14:paraId="4BE8FB66" w14:textId="47171064" w:rsidR="00F20BDF" w:rsidRDefault="00F20BDF" w:rsidP="00311828">
      <w:pPr>
        <w:pStyle w:val="NormalWeb"/>
        <w:numPr>
          <w:ilvl w:val="0"/>
          <w:numId w:val="28"/>
        </w:numPr>
      </w:pPr>
      <w:r>
        <w:lastRenderedPageBreak/>
        <w:t xml:space="preserve">Visit the area known as ALU and interview the </w:t>
      </w:r>
      <w:r w:rsidR="002F23EA">
        <w:t>eight</w:t>
      </w:r>
      <w:r>
        <w:t xml:space="preserve"> men living in this area. </w:t>
      </w:r>
    </w:p>
    <w:p w14:paraId="4174806C" w14:textId="77777777" w:rsidR="00311828" w:rsidRDefault="00311828" w:rsidP="00311828">
      <w:pPr>
        <w:pStyle w:val="ListParagraph"/>
      </w:pPr>
    </w:p>
    <w:p w14:paraId="5C303BD7" w14:textId="77777777" w:rsidR="00311828" w:rsidRDefault="00311828" w:rsidP="00311828">
      <w:pPr>
        <w:pStyle w:val="NormalWeb"/>
      </w:pPr>
    </w:p>
    <w:p w14:paraId="44015497" w14:textId="2D6F767E" w:rsidR="00F20BDF" w:rsidRDefault="00F20BDF" w:rsidP="00311828">
      <w:pPr>
        <w:pStyle w:val="NormalWeb"/>
        <w:numPr>
          <w:ilvl w:val="0"/>
          <w:numId w:val="28"/>
        </w:numPr>
      </w:pPr>
      <w:r>
        <w:t xml:space="preserve">Formulate an opinion as to whether TDCJ has violated established policies and/or the rights of men housed in ALU. </w:t>
      </w:r>
    </w:p>
    <w:p w14:paraId="28218FA6" w14:textId="77777777" w:rsidR="00311828" w:rsidRDefault="00311828" w:rsidP="00311828">
      <w:pPr>
        <w:pStyle w:val="NormalWeb"/>
      </w:pPr>
    </w:p>
    <w:p w14:paraId="02170B36" w14:textId="15D76685" w:rsidR="00F20BDF" w:rsidRDefault="00F20BDF" w:rsidP="00311828">
      <w:pPr>
        <w:pStyle w:val="NormalWeb"/>
        <w:numPr>
          <w:ilvl w:val="0"/>
          <w:numId w:val="28"/>
        </w:numPr>
      </w:pPr>
      <w:r>
        <w:t xml:space="preserve">If any of the above is found to be true and correct, sponsor a Legislative Bill to permanently close ALU and assimilate these </w:t>
      </w:r>
      <w:r w:rsidR="002F23EA">
        <w:t>eight</w:t>
      </w:r>
      <w:r>
        <w:t xml:space="preserve"> men into regular Ad Seg and afford them the ability to join programs that can change their lives for the better. </w:t>
      </w:r>
    </w:p>
    <w:p w14:paraId="43EBE700" w14:textId="77777777" w:rsidR="00F20BDF" w:rsidRDefault="00F20BDF" w:rsidP="00F20BDF">
      <w:pPr>
        <w:pStyle w:val="NormalWeb"/>
      </w:pPr>
    </w:p>
    <w:p w14:paraId="2F04CFF1" w14:textId="77777777" w:rsidR="00F20BDF" w:rsidRDefault="00F20BDF" w:rsidP="00F20BDF">
      <w:pPr>
        <w:pStyle w:val="NormalWeb"/>
      </w:pPr>
    </w:p>
    <w:p w14:paraId="2640917F" w14:textId="77777777" w:rsidR="00F20BDF" w:rsidRDefault="00F20BDF" w:rsidP="00F20BDF">
      <w:pPr>
        <w:pStyle w:val="NormalWeb"/>
      </w:pPr>
    </w:p>
    <w:p w14:paraId="4915CEBD" w14:textId="5722AA2A" w:rsidR="00F20BDF" w:rsidRDefault="00F20BDF" w:rsidP="00F20BDF">
      <w:pPr>
        <w:pStyle w:val="NormalWeb"/>
      </w:pPr>
    </w:p>
    <w:p w14:paraId="67E6EF1D" w14:textId="77777777" w:rsidR="00311828" w:rsidRDefault="00311828" w:rsidP="00F20BDF">
      <w:pPr>
        <w:pStyle w:val="NormalWeb"/>
      </w:pPr>
    </w:p>
    <w:p w14:paraId="64A9045F" w14:textId="77777777" w:rsidR="00F20BDF" w:rsidRDefault="00F20BDF" w:rsidP="007F6B89">
      <w:pPr>
        <w:pStyle w:val="Heading1"/>
      </w:pPr>
      <w:bookmarkStart w:id="19" w:name="_Toc101853239"/>
      <w:r>
        <w:t>Suggestions to the Legislative Members to bring forth to TDCJ for Policy additions</w:t>
      </w:r>
      <w:bookmarkEnd w:id="19"/>
      <w:r>
        <w:t xml:space="preserve"> </w:t>
      </w:r>
    </w:p>
    <w:p w14:paraId="72DBDCA1" w14:textId="77777777" w:rsidR="007F6B89" w:rsidRDefault="00F20BDF" w:rsidP="00F20BDF">
      <w:pPr>
        <w:pStyle w:val="NormalWeb"/>
        <w:rPr>
          <w:b/>
          <w:bCs/>
          <w:u w:val="single"/>
        </w:rPr>
      </w:pPr>
      <w:r w:rsidRPr="007F6B89">
        <w:rPr>
          <w:b/>
          <w:bCs/>
          <w:u w:val="single"/>
        </w:rPr>
        <w:t xml:space="preserve">Establish a GRAD program in EVERY region. </w:t>
      </w:r>
    </w:p>
    <w:p w14:paraId="77D3199A" w14:textId="57C7C548" w:rsidR="00F20BDF" w:rsidRDefault="00F20BDF" w:rsidP="007F6B89">
      <w:pPr>
        <w:pStyle w:val="NormalWeb"/>
        <w:numPr>
          <w:ilvl w:val="0"/>
          <w:numId w:val="26"/>
        </w:numPr>
      </w:pPr>
      <w:r>
        <w:t xml:space="preserve">If gang activity is a priority concern for prison </w:t>
      </w:r>
      <w:r w:rsidR="00AB0BFF">
        <w:t>units,</w:t>
      </w:r>
      <w:r>
        <w:t xml:space="preserve"> then establishing programs to combat it is just as much a priority. As of now TDCJ has only two GRAD programs (Ellis One and Ramsey 3 ??) amongst its ———- units. Establishing a GRAD program in every region of TDCJ should become a policy so that inmates all throughout Texas has access to changing their lives and moving forward to more conducive adult activities. TDCJ should seek to establish positive programs as much as lock ups. </w:t>
      </w:r>
    </w:p>
    <w:p w14:paraId="788A0FAB" w14:textId="64BB2EF1" w:rsidR="00F20BDF" w:rsidRPr="00B05740" w:rsidRDefault="00F20BDF" w:rsidP="00B05740">
      <w:pPr>
        <w:pStyle w:val="NormalWeb"/>
        <w:rPr>
          <w:b/>
          <w:bCs/>
          <w:u w:val="single"/>
        </w:rPr>
      </w:pPr>
      <w:r w:rsidRPr="00B05740">
        <w:rPr>
          <w:b/>
          <w:bCs/>
          <w:u w:val="single"/>
        </w:rPr>
        <w:t xml:space="preserve">Establish a criteria and time frame chart for </w:t>
      </w:r>
      <w:r w:rsidR="002F23EA" w:rsidRPr="00B05740">
        <w:rPr>
          <w:b/>
          <w:bCs/>
          <w:u w:val="single"/>
        </w:rPr>
        <w:t>people</w:t>
      </w:r>
      <w:r w:rsidRPr="00B05740">
        <w:rPr>
          <w:b/>
          <w:bCs/>
          <w:u w:val="single"/>
        </w:rPr>
        <w:t xml:space="preserve"> that are placed in Administrative Segregation. </w:t>
      </w:r>
    </w:p>
    <w:p w14:paraId="63881485" w14:textId="77777777" w:rsidR="00F20BDF" w:rsidRDefault="00F20BDF" w:rsidP="00B05740">
      <w:pPr>
        <w:pStyle w:val="NormalWeb"/>
        <w:numPr>
          <w:ilvl w:val="0"/>
          <w:numId w:val="26"/>
        </w:numPr>
      </w:pPr>
      <w:r>
        <w:t xml:space="preserve">TDCJ should not have an unlimited amount of time they can keep people in Ad Seg, especially when: </w:t>
      </w:r>
    </w:p>
    <w:p w14:paraId="768826D4" w14:textId="77777777" w:rsidR="00F20BDF" w:rsidRDefault="00F20BDF" w:rsidP="00B05740">
      <w:pPr>
        <w:pStyle w:val="NormalWeb"/>
        <w:numPr>
          <w:ilvl w:val="0"/>
          <w:numId w:val="27"/>
        </w:numPr>
      </w:pPr>
      <w:r>
        <w:t xml:space="preserve">There are a variety of offenses that may place a person in Ad Seg (some more severe than others) </w:t>
      </w:r>
    </w:p>
    <w:p w14:paraId="60467E29" w14:textId="77777777" w:rsidR="00F20BDF" w:rsidRDefault="00F20BDF" w:rsidP="00B05740">
      <w:pPr>
        <w:pStyle w:val="NormalWeb"/>
        <w:numPr>
          <w:ilvl w:val="0"/>
          <w:numId w:val="27"/>
        </w:numPr>
      </w:pPr>
      <w:r>
        <w:lastRenderedPageBreak/>
        <w:t xml:space="preserve">Good behavior requirements have been met </w:t>
      </w:r>
    </w:p>
    <w:p w14:paraId="0B62E182" w14:textId="57C7F231" w:rsidR="00F20BDF" w:rsidRDefault="00F20BDF" w:rsidP="00F20BDF">
      <w:pPr>
        <w:pStyle w:val="NormalWeb"/>
      </w:pPr>
      <w:r>
        <w:t xml:space="preserve">We feel there should be a </w:t>
      </w:r>
      <w:r w:rsidR="00D2521E">
        <w:t>time limit criterion</w:t>
      </w:r>
      <w:r>
        <w:t xml:space="preserve"> based on the violation and the achievements (disciplinary record, classes accomplished, programs graduated). Just because a case says assault on the code or contraband shouldn’t automatically give the S</w:t>
      </w:r>
      <w:r w:rsidR="00B05740">
        <w:t>tate</w:t>
      </w:r>
      <w:r>
        <w:t xml:space="preserve"> Classification Committee the authority to overlook an offender’s progress. If requirements have been met, at a certain point then they should be released from Ad Seg and allowed to move forward in their lives. Giving an omnipotent pen to officials is not just, fair, or reformative. </w:t>
      </w:r>
    </w:p>
    <w:p w14:paraId="6B72004E" w14:textId="77777777" w:rsidR="00F20BDF" w:rsidRPr="00B05740" w:rsidRDefault="00F20BDF" w:rsidP="00B05740">
      <w:pPr>
        <w:pStyle w:val="NormalWeb"/>
        <w:rPr>
          <w:b/>
          <w:bCs/>
          <w:u w:val="single"/>
        </w:rPr>
      </w:pPr>
      <w:r w:rsidRPr="00B05740">
        <w:rPr>
          <w:b/>
          <w:bCs/>
          <w:u w:val="single"/>
        </w:rPr>
        <w:t xml:space="preserve">Mental Health classes (like Anger &amp; Grief management) offered at as many TDCJ Units as possible </w:t>
      </w:r>
    </w:p>
    <w:p w14:paraId="50825FC0" w14:textId="0BE90BE7" w:rsidR="00B05740" w:rsidRDefault="00F20BDF" w:rsidP="00F20BDF">
      <w:pPr>
        <w:pStyle w:val="NormalWeb"/>
      </w:pPr>
      <w:r>
        <w:t xml:space="preserve">The emergency of Mental Health issues GREATLY extends beyond people that suffer from such disorders as ADD, ADHD, PTSD, OCD (all common issues offenders experience), but now extends to offenders that abuse psychotropic drugs by snorting them or over taking them, </w:t>
      </w:r>
      <w:r w:rsidR="00D2521E">
        <w:t>and</w:t>
      </w:r>
      <w:r>
        <w:t xml:space="preserve"> highly addictive drugs like meth, K-2, now the interest in Fentanyl (all 3 causing havoc amongst inmate attacks induced by hallucinations from the substances). </w:t>
      </w:r>
    </w:p>
    <w:p w14:paraId="01FC42C2" w14:textId="77777777" w:rsidR="00B05740" w:rsidRDefault="00F20BDF" w:rsidP="00F20BDF">
      <w:pPr>
        <w:pStyle w:val="NormalWeb"/>
      </w:pPr>
      <w:r>
        <w:t xml:space="preserve">People do shake back and do look for help. Let’s put time and effort into making firm programs- like C.I.P and Changes, but with a focus on the above issues. You cannot- in reality- talk about a TDCJ today if you are not talking about the above. </w:t>
      </w:r>
    </w:p>
    <w:p w14:paraId="0F82A680" w14:textId="34A03ACB" w:rsidR="00F20BDF" w:rsidRDefault="00F20BDF" w:rsidP="00F20BDF">
      <w:pPr>
        <w:pStyle w:val="NormalWeb"/>
      </w:pPr>
      <w:r>
        <w:t xml:space="preserve">Program workers need to be educated in the way the “new” TDCJ is. There has been another generational change in TDCJ: younger, wilder, everything is a party. Yet, the above are recipes for destruction. Building networks of counselors for these matters- with as much fervor as the vast amount of STG workers- could show us the way for a more productive prison. </w:t>
      </w:r>
    </w:p>
    <w:p w14:paraId="223A4136" w14:textId="59EF592B" w:rsidR="00F20BDF" w:rsidRPr="00B05740" w:rsidRDefault="00F20BDF" w:rsidP="00B05740">
      <w:pPr>
        <w:pStyle w:val="NormalWeb"/>
        <w:rPr>
          <w:b/>
          <w:bCs/>
          <w:u w:val="single"/>
        </w:rPr>
      </w:pPr>
      <w:r w:rsidRPr="00B05740">
        <w:rPr>
          <w:b/>
          <w:bCs/>
          <w:u w:val="single"/>
        </w:rPr>
        <w:t xml:space="preserve">Extend Over </w:t>
      </w:r>
      <w:r w:rsidR="00AB0BFF" w:rsidRPr="00B05740">
        <w:rPr>
          <w:b/>
          <w:bCs/>
          <w:u w:val="single"/>
        </w:rPr>
        <w:t>the</w:t>
      </w:r>
      <w:r w:rsidRPr="00B05740">
        <w:rPr>
          <w:b/>
          <w:bCs/>
          <w:u w:val="single"/>
        </w:rPr>
        <w:t xml:space="preserve"> Counter medications and clothing as approved items under any restriction (Commissary, ZZ, CB) code. </w:t>
      </w:r>
    </w:p>
    <w:p w14:paraId="2FE47DC0" w14:textId="0768DA98" w:rsidR="00F20BDF" w:rsidRDefault="00F20BDF" w:rsidP="00F20BDF">
      <w:pPr>
        <w:pStyle w:val="NormalWeb"/>
      </w:pPr>
      <w:r>
        <w:t xml:space="preserve">TDCJ has maintained a firm and stable restrictive procedure since its inception. It recently extended its </w:t>
      </w:r>
      <w:r w:rsidR="00AB0BFF">
        <w:t>45-day</w:t>
      </w:r>
      <w:r>
        <w:t xml:space="preserve"> limit to 60</w:t>
      </w:r>
      <w:r w:rsidR="00B05740">
        <w:t xml:space="preserve"> days</w:t>
      </w:r>
      <w:r>
        <w:t xml:space="preserve">. It has also added new restrictive measures under what’s known as the Contraband Code (CB). </w:t>
      </w:r>
    </w:p>
    <w:p w14:paraId="6BB8ED03" w14:textId="2022A512" w:rsidR="00F20BDF" w:rsidRDefault="00F20BDF" w:rsidP="00F20BDF">
      <w:pPr>
        <w:pStyle w:val="NormalWeb"/>
      </w:pPr>
      <w:r>
        <w:t>However, the prison of today is not the prison of yesterday. We are now in a Covid era. Prisons are already restrictive on allowing real hand sanitizer to inmates. They’re afforded only the hygienic items offered on the prison commissary, mostly soap and shampoo items which are good for washing hands</w:t>
      </w:r>
      <w:r w:rsidR="00B05740">
        <w:t>, but</w:t>
      </w:r>
      <w:r>
        <w:t xml:space="preserve"> all the items that could be used to assist in physical health (vitamins, cough drops, ibuprofen etc.) are sold under OTC and are barred to anyone on restriction. Also, some of these codes bar an offender from buying a pair of gym shorts and a t-shirt (which is deeply odd as TDCJ requires you to wear these items). </w:t>
      </w:r>
      <w:r w:rsidR="00D2521E">
        <w:t>If</w:t>
      </w:r>
      <w:r>
        <w:t xml:space="preserve"> an offender is not in violation of using clothing items to violate TDCJ policy then we should encourage them to retain good clothing. Also, offenders on restriction are afforded buying legal correspondence supplies, but not ribbons for their typewriter. Such should be included. </w:t>
      </w:r>
    </w:p>
    <w:p w14:paraId="30698A1F" w14:textId="5EE3744D" w:rsidR="00F20BDF" w:rsidRDefault="00F20BDF" w:rsidP="00F20BDF">
      <w:pPr>
        <w:pStyle w:val="NormalWeb"/>
      </w:pPr>
      <w:r>
        <w:lastRenderedPageBreak/>
        <w:t>We need our officials to think forward and include the offender’s life in the category of WORTHY for good health (physically, mentally, and spiritually). Good hygiene</w:t>
      </w:r>
      <w:r w:rsidR="00B05740">
        <w:t xml:space="preserve"> and a </w:t>
      </w:r>
      <w:r>
        <w:t xml:space="preserve">healthy body should be encouraged by TDCJ. It’s needed in the age of Covid. Therefore, we seek to have OTC medications and clothing items afforded to </w:t>
      </w:r>
      <w:r w:rsidR="002F23EA">
        <w:t>people</w:t>
      </w:r>
      <w:r>
        <w:t xml:space="preserve"> even if on commissary restriction. </w:t>
      </w:r>
    </w:p>
    <w:p w14:paraId="5BE48ED1" w14:textId="77777777" w:rsidR="00F20BDF" w:rsidRDefault="00F20BDF" w:rsidP="00B05740">
      <w:pPr>
        <w:pStyle w:val="NormalWeb"/>
      </w:pPr>
      <w:r w:rsidRPr="00B05740">
        <w:rPr>
          <w:b/>
          <w:bCs/>
          <w:u w:val="single"/>
        </w:rPr>
        <w:t>Establish a housing area in each region only for offenders undergoing transgender hormonal treatmen</w:t>
      </w:r>
      <w:r w:rsidRPr="00B05740">
        <w:rPr>
          <w:u w:val="single"/>
        </w:rPr>
        <w:t>t.</w:t>
      </w:r>
      <w:r>
        <w:t xml:space="preserve"> </w:t>
      </w:r>
    </w:p>
    <w:p w14:paraId="2F044525" w14:textId="77777777" w:rsidR="00311828" w:rsidRDefault="00F20BDF" w:rsidP="00F20BDF">
      <w:pPr>
        <w:pStyle w:val="NormalWeb"/>
      </w:pPr>
      <w:r>
        <w:t xml:space="preserve">In the face of the newly evolving prison setting there is the transgender offender to bring into the equation. TDCJ is invested with the safety and security of all offenders, however, more education has to be brought into the institution regarding the bringing of an individual that identifies as a woman into a man’s prison. </w:t>
      </w:r>
    </w:p>
    <w:p w14:paraId="6A47D3AC" w14:textId="1BB0F73C" w:rsidR="00F20BDF" w:rsidRDefault="00F20BDF" w:rsidP="00F20BDF">
      <w:pPr>
        <w:pStyle w:val="NormalWeb"/>
      </w:pPr>
      <w:r>
        <w:t xml:space="preserve">There has always been the struggle of sexual assault, peer pressure, and </w:t>
      </w:r>
      <w:r w:rsidR="00AB0BFF">
        <w:t>rape,</w:t>
      </w:r>
      <w:r>
        <w:t xml:space="preserve"> which is why acts like PREA became law. To combat risky behavior, STI infections etc., officials must be realistic about how to combat having female identifying offenders amongst male offenders. For the safety and security of both sides we suggest a housing area in each region where transgender identifying inmates can be securely housed amongst staff members specially trained to deal with this delicate matter (which could range from body searches to cell searches, urine analysis, proper pat downs etc.) This will help protect the integrity of both sides as they seek to complete their sentences and return to their loved ones. </w:t>
      </w:r>
    </w:p>
    <w:p w14:paraId="60904EF7" w14:textId="77777777" w:rsidR="00F20BDF" w:rsidRPr="00311828" w:rsidRDefault="00F20BDF" w:rsidP="00311828">
      <w:pPr>
        <w:pStyle w:val="NormalWeb"/>
        <w:rPr>
          <w:b/>
          <w:bCs/>
          <w:u w:val="single"/>
        </w:rPr>
      </w:pPr>
      <w:r w:rsidRPr="00311828">
        <w:rPr>
          <w:b/>
          <w:bCs/>
          <w:u w:val="single"/>
        </w:rPr>
        <w:t xml:space="preserve">Adjust the restriction criteria for the new Contraband Code (CB) </w:t>
      </w:r>
    </w:p>
    <w:p w14:paraId="1B323FA3" w14:textId="77777777" w:rsidR="00F20BDF" w:rsidRDefault="00F20BDF" w:rsidP="00F20BDF">
      <w:pPr>
        <w:pStyle w:val="NormalWeb"/>
      </w:pPr>
      <w:r>
        <w:t xml:space="preserve">Under the new cab code offenders are punished for: </w:t>
      </w:r>
    </w:p>
    <w:p w14:paraId="71C004E3" w14:textId="77746382" w:rsidR="00F20BDF" w:rsidRDefault="00311828" w:rsidP="00311828">
      <w:pPr>
        <w:pStyle w:val="NormalWeb"/>
        <w:numPr>
          <w:ilvl w:val="0"/>
          <w:numId w:val="26"/>
        </w:numPr>
      </w:pPr>
      <w:r>
        <w:t>P</w:t>
      </w:r>
      <w:r w:rsidR="00F20BDF">
        <w:t xml:space="preserve">ossession of a cell phone (or components of one) </w:t>
      </w:r>
    </w:p>
    <w:p w14:paraId="6E886CE7" w14:textId="5D095341" w:rsidR="00F20BDF" w:rsidRDefault="00311828" w:rsidP="00311828">
      <w:pPr>
        <w:pStyle w:val="NormalWeb"/>
        <w:numPr>
          <w:ilvl w:val="0"/>
          <w:numId w:val="26"/>
        </w:numPr>
      </w:pPr>
      <w:r>
        <w:t>P</w:t>
      </w:r>
      <w:r w:rsidR="00F20BDF">
        <w:t xml:space="preserve">ossession of drugs, tobacco, or cash money </w:t>
      </w:r>
    </w:p>
    <w:p w14:paraId="02C6BE40" w14:textId="144C0ED3" w:rsidR="00F20BDF" w:rsidRDefault="00311828" w:rsidP="00311828">
      <w:pPr>
        <w:pStyle w:val="NormalWeb"/>
        <w:numPr>
          <w:ilvl w:val="0"/>
          <w:numId w:val="26"/>
        </w:numPr>
      </w:pPr>
      <w:r>
        <w:t>D</w:t>
      </w:r>
      <w:r w:rsidR="00F20BDF">
        <w:t xml:space="preserve">irty urine analysis </w:t>
      </w:r>
    </w:p>
    <w:p w14:paraId="1D7D591F" w14:textId="77777777" w:rsidR="00F20BDF" w:rsidRDefault="00F20BDF" w:rsidP="00F20BDF">
      <w:pPr>
        <w:pStyle w:val="NormalWeb"/>
      </w:pPr>
      <w:r>
        <w:t xml:space="preserve">The initial punishment is a 180-day restriction of: </w:t>
      </w:r>
    </w:p>
    <w:p w14:paraId="6CD0B2C2" w14:textId="305B60D6" w:rsidR="00F20BDF" w:rsidRDefault="00311828" w:rsidP="00CA4066">
      <w:pPr>
        <w:pStyle w:val="NormalWeb"/>
        <w:numPr>
          <w:ilvl w:val="0"/>
          <w:numId w:val="29"/>
        </w:numPr>
      </w:pPr>
      <w:r>
        <w:t>C</w:t>
      </w:r>
      <w:r w:rsidR="00F20BDF">
        <w:t>ommissary/E</w:t>
      </w:r>
      <w:r w:rsidR="009D23CD">
        <w:t>-</w:t>
      </w:r>
      <w:r w:rsidR="00F20BDF">
        <w:t xml:space="preserve">comm </w:t>
      </w:r>
    </w:p>
    <w:p w14:paraId="1D66ABAC" w14:textId="61D478CE" w:rsidR="00F20BDF" w:rsidRDefault="00311828" w:rsidP="00CA4066">
      <w:pPr>
        <w:pStyle w:val="NormalWeb"/>
        <w:numPr>
          <w:ilvl w:val="0"/>
          <w:numId w:val="29"/>
        </w:numPr>
      </w:pPr>
      <w:r>
        <w:t>O</w:t>
      </w:r>
      <w:r w:rsidR="00F20BDF">
        <w:t xml:space="preserve">ffender telephone services </w:t>
      </w:r>
    </w:p>
    <w:p w14:paraId="06D4AE3E" w14:textId="5B499457" w:rsidR="00F20BDF" w:rsidRDefault="00311828" w:rsidP="00CA4066">
      <w:pPr>
        <w:pStyle w:val="NormalWeb"/>
        <w:numPr>
          <w:ilvl w:val="0"/>
          <w:numId w:val="29"/>
        </w:numPr>
      </w:pPr>
      <w:r>
        <w:t>N</w:t>
      </w:r>
      <w:r w:rsidR="00F20BDF">
        <w:t xml:space="preserve">o outside purchase (except legal) </w:t>
      </w:r>
    </w:p>
    <w:p w14:paraId="282D4250" w14:textId="36F75376" w:rsidR="00F20BDF" w:rsidRDefault="00311828" w:rsidP="00CA4066">
      <w:pPr>
        <w:pStyle w:val="NormalWeb"/>
        <w:numPr>
          <w:ilvl w:val="0"/>
          <w:numId w:val="29"/>
        </w:numPr>
      </w:pPr>
      <w:r>
        <w:t>No</w:t>
      </w:r>
      <w:r w:rsidR="00F20BDF">
        <w:t xml:space="preserve"> deposits (except veteran benefits, government checks, pensions, tax refunds, estates, or donation (which are not defined) </w:t>
      </w:r>
    </w:p>
    <w:p w14:paraId="6B55BCF8" w14:textId="3CCB3445" w:rsidR="00F20BDF" w:rsidRDefault="00F20BDF" w:rsidP="00F20BDF">
      <w:pPr>
        <w:pStyle w:val="NormalWeb"/>
      </w:pPr>
      <w:r>
        <w:t>Then for 5 whole years the offender cannot</w:t>
      </w:r>
      <w:r w:rsidR="00CA4066">
        <w:t>:</w:t>
      </w:r>
    </w:p>
    <w:p w14:paraId="533F61FD" w14:textId="3C9EB208" w:rsidR="00F20BDF" w:rsidRDefault="00CA4066" w:rsidP="00CA4066">
      <w:pPr>
        <w:pStyle w:val="NormalWeb"/>
        <w:numPr>
          <w:ilvl w:val="0"/>
          <w:numId w:val="30"/>
        </w:numPr>
      </w:pPr>
      <w:r>
        <w:t>R</w:t>
      </w:r>
      <w:r w:rsidR="00F20BDF">
        <w:t>eceive E</w:t>
      </w:r>
      <w:r w:rsidR="009D23CD">
        <w:t>-</w:t>
      </w:r>
      <w:r w:rsidR="00F20BDF">
        <w:t xml:space="preserve">comm </w:t>
      </w:r>
    </w:p>
    <w:p w14:paraId="419F1654" w14:textId="0E48DA17" w:rsidR="00F20BDF" w:rsidRDefault="00CA4066" w:rsidP="00CA4066">
      <w:pPr>
        <w:pStyle w:val="NormalWeb"/>
        <w:numPr>
          <w:ilvl w:val="0"/>
          <w:numId w:val="30"/>
        </w:numPr>
      </w:pPr>
      <w:r>
        <w:t>H</w:t>
      </w:r>
      <w:r w:rsidR="00F20BDF">
        <w:t xml:space="preserve">ave a deposit down electronically (only via money order or ACH) </w:t>
      </w:r>
    </w:p>
    <w:p w14:paraId="0F28722E" w14:textId="183ED38D" w:rsidR="00F20BDF" w:rsidRDefault="00F20BDF" w:rsidP="00F20BDF">
      <w:pPr>
        <w:pStyle w:val="NormalWeb"/>
      </w:pPr>
      <w:r>
        <w:t xml:space="preserve">We believe that a </w:t>
      </w:r>
      <w:r w:rsidR="00573228">
        <w:t>5-year</w:t>
      </w:r>
      <w:r>
        <w:t xml:space="preserve"> ban is extreme for a </w:t>
      </w:r>
      <w:r w:rsidR="00AB0BFF">
        <w:t>first-time</w:t>
      </w:r>
      <w:r>
        <w:t xml:space="preserve"> offense. We believe there should at least be a progression of punishment for rule violation. Also, the </w:t>
      </w:r>
      <w:r w:rsidR="00AB0BFF">
        <w:t>5-year</w:t>
      </w:r>
      <w:r>
        <w:t xml:space="preserve"> punishment separated by offense. </w:t>
      </w:r>
    </w:p>
    <w:p w14:paraId="1DB10423" w14:textId="47CF2309" w:rsidR="00F20BDF" w:rsidRDefault="00F20BDF" w:rsidP="00F20BDF">
      <w:pPr>
        <w:pStyle w:val="NormalWeb"/>
      </w:pPr>
      <w:r>
        <w:lastRenderedPageBreak/>
        <w:t>For example</w:t>
      </w:r>
      <w:r w:rsidR="005364B9">
        <w:t>:</w:t>
      </w:r>
      <w:r>
        <w:t xml:space="preserve"> </w:t>
      </w:r>
    </w:p>
    <w:p w14:paraId="2AF879C0" w14:textId="52EB55A4" w:rsidR="00F20BDF" w:rsidRDefault="005364B9" w:rsidP="00F20BDF">
      <w:pPr>
        <w:pStyle w:val="NormalWeb"/>
      </w:pPr>
      <w:r>
        <w:t>First</w:t>
      </w:r>
      <w:r w:rsidR="00F20BDF">
        <w:t xml:space="preserve"> time offense for dirty UA</w:t>
      </w:r>
      <w:r>
        <w:t xml:space="preserve"> </w:t>
      </w:r>
      <w:r w:rsidR="00F20BDF">
        <w:t xml:space="preserve">-1 Year </w:t>
      </w:r>
    </w:p>
    <w:p w14:paraId="196375B9" w14:textId="23677474" w:rsidR="00F20BDF" w:rsidRDefault="00F20BDF" w:rsidP="00F20BDF">
      <w:pPr>
        <w:pStyle w:val="NormalWeb"/>
      </w:pPr>
      <w:r>
        <w:t>Second time offense</w:t>
      </w:r>
      <w:r w:rsidR="005364B9">
        <w:t xml:space="preserve"> for dirty UA </w:t>
      </w:r>
      <w:r>
        <w:t xml:space="preserve">- 3 Years </w:t>
      </w:r>
    </w:p>
    <w:p w14:paraId="17A7EBD0" w14:textId="77777777" w:rsidR="00F20BDF" w:rsidRDefault="00F20BDF" w:rsidP="00F20BDF">
      <w:pPr>
        <w:pStyle w:val="NormalWeb"/>
      </w:pPr>
      <w:r>
        <w:t xml:space="preserve">Third time offense- 5 Years </w:t>
      </w:r>
    </w:p>
    <w:p w14:paraId="200E477B" w14:textId="0B05A264" w:rsidR="00F20BDF" w:rsidRDefault="005364B9" w:rsidP="00F20BDF">
      <w:pPr>
        <w:pStyle w:val="NormalWeb"/>
      </w:pPr>
      <w:r>
        <w:t>F</w:t>
      </w:r>
      <w:r w:rsidR="00F20BDF">
        <w:t>irst time offense for cell phone</w:t>
      </w:r>
      <w:r>
        <w:t xml:space="preserve"> </w:t>
      </w:r>
      <w:r w:rsidR="00F20BDF">
        <w:t xml:space="preserve">- 3 Years </w:t>
      </w:r>
    </w:p>
    <w:p w14:paraId="5ED90702" w14:textId="24450D9F" w:rsidR="00F20BDF" w:rsidRDefault="00F20BDF" w:rsidP="00F20BDF">
      <w:pPr>
        <w:pStyle w:val="NormalWeb"/>
      </w:pPr>
      <w:r>
        <w:t>Second time offense</w:t>
      </w:r>
      <w:r w:rsidR="005364B9">
        <w:t xml:space="preserve"> for cell phone </w:t>
      </w:r>
      <w:r>
        <w:t xml:space="preserve">- 5 Years </w:t>
      </w:r>
    </w:p>
    <w:p w14:paraId="3CF439ED" w14:textId="142F5926" w:rsidR="00057679" w:rsidRDefault="00057679" w:rsidP="00057679">
      <w:pPr>
        <w:pStyle w:val="NormalWeb"/>
      </w:pPr>
      <w:r w:rsidRPr="0012290B">
        <w:t xml:space="preserve">One must realize that just because an offender has some form of violation for example, he/she is caught with 3 cigarettes, this does not mean they are flooding the unit with tobacco and </w:t>
      </w:r>
      <w:r w:rsidR="009D23CD" w:rsidRPr="0012290B">
        <w:t>need</w:t>
      </w:r>
      <w:r w:rsidRPr="0012290B">
        <w:t xml:space="preserve"> a </w:t>
      </w:r>
      <w:r w:rsidR="005364B9" w:rsidRPr="0012290B">
        <w:t>5-year</w:t>
      </w:r>
      <w:r w:rsidRPr="0012290B">
        <w:t xml:space="preserve"> restriction.</w:t>
      </w:r>
      <w:r>
        <w:t xml:space="preserve">  This is just not the reality. </w:t>
      </w:r>
    </w:p>
    <w:p w14:paraId="5F7DED63" w14:textId="59AE5B23" w:rsidR="00057679" w:rsidRDefault="00057679" w:rsidP="00057679">
      <w:pPr>
        <w:pStyle w:val="NormalWeb"/>
      </w:pPr>
      <w:r>
        <w:t>Perhaps if an offender was caught with massive quantities of drugs or several cell phones, then such an extreme punishment would be reasonable. Our social leaders must realize that all people make mistakes. Give space for reform, but when an offender is adamant on violating rules, then give them the full extent of the punishment.</w:t>
      </w:r>
    </w:p>
    <w:p w14:paraId="12D50B0A" w14:textId="77777777" w:rsidR="00F20BDF" w:rsidRDefault="00F20BDF" w:rsidP="00F20BDF">
      <w:pPr>
        <w:pStyle w:val="NormalWeb"/>
      </w:pPr>
    </w:p>
    <w:p w14:paraId="5A480163" w14:textId="77777777" w:rsidR="003377F4" w:rsidRDefault="003377F4" w:rsidP="00F20BDF">
      <w:pPr>
        <w:pStyle w:val="NormalWeb"/>
      </w:pPr>
    </w:p>
    <w:p w14:paraId="4CF3E26E" w14:textId="77777777" w:rsidR="0048726D" w:rsidRDefault="0048726D"/>
    <w:sectPr w:rsidR="0048726D" w:rsidSect="00461775">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359B" w14:textId="77777777" w:rsidR="001925E4" w:rsidRDefault="001925E4" w:rsidP="00E07F91">
      <w:pPr>
        <w:spacing w:before="0" w:after="0" w:line="240" w:lineRule="auto"/>
      </w:pPr>
      <w:r>
        <w:separator/>
      </w:r>
    </w:p>
  </w:endnote>
  <w:endnote w:type="continuationSeparator" w:id="0">
    <w:p w14:paraId="0319EB35" w14:textId="77777777" w:rsidR="001925E4" w:rsidRDefault="001925E4" w:rsidP="00E07F91">
      <w:pPr>
        <w:spacing w:before="0" w:after="0" w:line="240" w:lineRule="auto"/>
      </w:pPr>
      <w:r>
        <w:continuationSeparator/>
      </w:r>
    </w:p>
  </w:endnote>
  <w:endnote w:type="continuationNotice" w:id="1">
    <w:p w14:paraId="66664ACC" w14:textId="77777777" w:rsidR="001925E4" w:rsidRDefault="001925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815089"/>
      <w:docPartObj>
        <w:docPartGallery w:val="Page Numbers (Bottom of Page)"/>
        <w:docPartUnique/>
      </w:docPartObj>
    </w:sdtPr>
    <w:sdtContent>
      <w:sdt>
        <w:sdtPr>
          <w:id w:val="1728636285"/>
          <w:docPartObj>
            <w:docPartGallery w:val="Page Numbers (Top of Page)"/>
            <w:docPartUnique/>
          </w:docPartObj>
        </w:sdtPr>
        <w:sdtContent>
          <w:p w14:paraId="038949D9" w14:textId="5CAC9692" w:rsidR="00E07F91" w:rsidRDefault="00E07F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CDC555" w14:textId="77777777" w:rsidR="00E07F91" w:rsidRDefault="00E0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CEEF" w14:textId="77777777" w:rsidR="001925E4" w:rsidRDefault="001925E4" w:rsidP="00E07F91">
      <w:pPr>
        <w:spacing w:before="0" w:after="0" w:line="240" w:lineRule="auto"/>
      </w:pPr>
      <w:r>
        <w:separator/>
      </w:r>
    </w:p>
  </w:footnote>
  <w:footnote w:type="continuationSeparator" w:id="0">
    <w:p w14:paraId="0488F700" w14:textId="77777777" w:rsidR="001925E4" w:rsidRDefault="001925E4" w:rsidP="00E07F91">
      <w:pPr>
        <w:spacing w:before="0" w:after="0" w:line="240" w:lineRule="auto"/>
      </w:pPr>
      <w:r>
        <w:continuationSeparator/>
      </w:r>
    </w:p>
  </w:footnote>
  <w:footnote w:type="continuationNotice" w:id="1">
    <w:p w14:paraId="484A0EF5" w14:textId="77777777" w:rsidR="001925E4" w:rsidRDefault="001925E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444F"/>
    <w:multiLevelType w:val="hybridMultilevel"/>
    <w:tmpl w:val="8ECE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4035C"/>
    <w:multiLevelType w:val="hybridMultilevel"/>
    <w:tmpl w:val="442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A0AEA"/>
    <w:multiLevelType w:val="multilevel"/>
    <w:tmpl w:val="B1DAA3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B1464E2"/>
    <w:multiLevelType w:val="multilevel"/>
    <w:tmpl w:val="E80A6D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F7428B0"/>
    <w:multiLevelType w:val="multilevel"/>
    <w:tmpl w:val="29506C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4206ED5"/>
    <w:multiLevelType w:val="hybridMultilevel"/>
    <w:tmpl w:val="4DC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660F8"/>
    <w:multiLevelType w:val="hybridMultilevel"/>
    <w:tmpl w:val="CA6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A2D84"/>
    <w:multiLevelType w:val="hybridMultilevel"/>
    <w:tmpl w:val="F546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302F"/>
    <w:multiLevelType w:val="hybridMultilevel"/>
    <w:tmpl w:val="95848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4152E8"/>
    <w:multiLevelType w:val="multilevel"/>
    <w:tmpl w:val="C038AD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CFF1107"/>
    <w:multiLevelType w:val="multilevel"/>
    <w:tmpl w:val="BB8ECC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F122374"/>
    <w:multiLevelType w:val="multilevel"/>
    <w:tmpl w:val="A7EA69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4771F0B"/>
    <w:multiLevelType w:val="hybridMultilevel"/>
    <w:tmpl w:val="5522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93C1E"/>
    <w:multiLevelType w:val="multilevel"/>
    <w:tmpl w:val="02E673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A5711B3"/>
    <w:multiLevelType w:val="multilevel"/>
    <w:tmpl w:val="4358E5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ED71EC4"/>
    <w:multiLevelType w:val="multilevel"/>
    <w:tmpl w:val="1DF0D3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1E01BD5"/>
    <w:multiLevelType w:val="multilevel"/>
    <w:tmpl w:val="D8469C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25C2B28"/>
    <w:multiLevelType w:val="multilevel"/>
    <w:tmpl w:val="AA40CC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3212E4E"/>
    <w:multiLevelType w:val="multilevel"/>
    <w:tmpl w:val="3CA4AC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41C4F60"/>
    <w:multiLevelType w:val="multilevel"/>
    <w:tmpl w:val="B456F9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89A2F08"/>
    <w:multiLevelType w:val="multilevel"/>
    <w:tmpl w:val="138E9E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9C20861"/>
    <w:multiLevelType w:val="hybridMultilevel"/>
    <w:tmpl w:val="28D0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D4057"/>
    <w:multiLevelType w:val="multilevel"/>
    <w:tmpl w:val="352639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BD8139E"/>
    <w:multiLevelType w:val="multilevel"/>
    <w:tmpl w:val="A78401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DF80D87"/>
    <w:multiLevelType w:val="multilevel"/>
    <w:tmpl w:val="5F0CC5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F780C4F"/>
    <w:multiLevelType w:val="multilevel"/>
    <w:tmpl w:val="D0A614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3722432"/>
    <w:multiLevelType w:val="multilevel"/>
    <w:tmpl w:val="8272B2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A4F7D6A"/>
    <w:multiLevelType w:val="multilevel"/>
    <w:tmpl w:val="1F901F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ABD6BD8"/>
    <w:multiLevelType w:val="multilevel"/>
    <w:tmpl w:val="1E32D2D0"/>
    <w:lvl w:ilvl="0">
      <w:start w:val="1"/>
      <w:numFmt w:val="decimal"/>
      <w:lvlText w:val="%1."/>
      <w:lvlJc w:val="left"/>
      <w:pPr>
        <w:tabs>
          <w:tab w:val="num" w:pos="1260"/>
        </w:tabs>
        <w:ind w:left="1260" w:hanging="360"/>
      </w:pPr>
    </w:lvl>
    <w:lvl w:ilvl="1" w:tentative="1">
      <w:numFmt w:val="decimal"/>
      <w:lvlText w:val="%2."/>
      <w:lvlJc w:val="left"/>
      <w:pPr>
        <w:tabs>
          <w:tab w:val="num" w:pos="1980"/>
        </w:tabs>
        <w:ind w:left="1980" w:hanging="360"/>
      </w:pPr>
    </w:lvl>
    <w:lvl w:ilvl="2" w:tentative="1">
      <w:numFmt w:val="decimal"/>
      <w:lvlText w:val="%3."/>
      <w:lvlJc w:val="left"/>
      <w:pPr>
        <w:tabs>
          <w:tab w:val="num" w:pos="2700"/>
        </w:tabs>
        <w:ind w:left="2700" w:hanging="360"/>
      </w:pPr>
    </w:lvl>
    <w:lvl w:ilvl="3" w:tentative="1">
      <w:numFmt w:val="decimal"/>
      <w:lvlText w:val="%4."/>
      <w:lvlJc w:val="left"/>
      <w:pPr>
        <w:tabs>
          <w:tab w:val="num" w:pos="3420"/>
        </w:tabs>
        <w:ind w:left="3420" w:hanging="360"/>
      </w:pPr>
    </w:lvl>
    <w:lvl w:ilvl="4" w:tentative="1">
      <w:numFmt w:val="decimal"/>
      <w:lvlText w:val="%5."/>
      <w:lvlJc w:val="left"/>
      <w:pPr>
        <w:tabs>
          <w:tab w:val="num" w:pos="4140"/>
        </w:tabs>
        <w:ind w:left="4140" w:hanging="360"/>
      </w:pPr>
    </w:lvl>
    <w:lvl w:ilvl="5" w:tentative="1">
      <w:numFmt w:val="decimal"/>
      <w:lvlText w:val="%6."/>
      <w:lvlJc w:val="left"/>
      <w:pPr>
        <w:tabs>
          <w:tab w:val="num" w:pos="4860"/>
        </w:tabs>
        <w:ind w:left="4860" w:hanging="360"/>
      </w:pPr>
    </w:lvl>
    <w:lvl w:ilvl="6" w:tentative="1">
      <w:numFmt w:val="decimal"/>
      <w:lvlText w:val="%7."/>
      <w:lvlJc w:val="left"/>
      <w:pPr>
        <w:tabs>
          <w:tab w:val="num" w:pos="5580"/>
        </w:tabs>
        <w:ind w:left="5580" w:hanging="360"/>
      </w:pPr>
    </w:lvl>
    <w:lvl w:ilvl="7" w:tentative="1">
      <w:numFmt w:val="decimal"/>
      <w:lvlText w:val="%8."/>
      <w:lvlJc w:val="left"/>
      <w:pPr>
        <w:tabs>
          <w:tab w:val="num" w:pos="6300"/>
        </w:tabs>
        <w:ind w:left="6300" w:hanging="360"/>
      </w:pPr>
    </w:lvl>
    <w:lvl w:ilvl="8" w:tentative="1">
      <w:numFmt w:val="decimal"/>
      <w:lvlText w:val="%9."/>
      <w:lvlJc w:val="left"/>
      <w:pPr>
        <w:tabs>
          <w:tab w:val="num" w:pos="7020"/>
        </w:tabs>
        <w:ind w:left="7020" w:hanging="360"/>
      </w:pPr>
    </w:lvl>
  </w:abstractNum>
  <w:abstractNum w:abstractNumId="29" w15:restartNumberingAfterBreak="0">
    <w:nsid w:val="7AE031F7"/>
    <w:multiLevelType w:val="multilevel"/>
    <w:tmpl w:val="FEC0D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32354702">
    <w:abstractNumId w:val="22"/>
  </w:num>
  <w:num w:numId="2" w16cid:durableId="206917129">
    <w:abstractNumId w:val="27"/>
  </w:num>
  <w:num w:numId="3" w16cid:durableId="272371553">
    <w:abstractNumId w:val="16"/>
  </w:num>
  <w:num w:numId="4" w16cid:durableId="804933627">
    <w:abstractNumId w:val="20"/>
  </w:num>
  <w:num w:numId="5" w16cid:durableId="1667708531">
    <w:abstractNumId w:val="3"/>
  </w:num>
  <w:num w:numId="6" w16cid:durableId="1447576833">
    <w:abstractNumId w:val="28"/>
  </w:num>
  <w:num w:numId="7" w16cid:durableId="499126435">
    <w:abstractNumId w:val="29"/>
  </w:num>
  <w:num w:numId="8" w16cid:durableId="2120759024">
    <w:abstractNumId w:val="18"/>
  </w:num>
  <w:num w:numId="9" w16cid:durableId="1190610211">
    <w:abstractNumId w:val="25"/>
  </w:num>
  <w:num w:numId="10" w16cid:durableId="585266502">
    <w:abstractNumId w:val="24"/>
  </w:num>
  <w:num w:numId="11" w16cid:durableId="375859261">
    <w:abstractNumId w:val="19"/>
  </w:num>
  <w:num w:numId="12" w16cid:durableId="184296710">
    <w:abstractNumId w:val="23"/>
  </w:num>
  <w:num w:numId="13" w16cid:durableId="629557601">
    <w:abstractNumId w:val="13"/>
  </w:num>
  <w:num w:numId="14" w16cid:durableId="1250116169">
    <w:abstractNumId w:val="11"/>
  </w:num>
  <w:num w:numId="15" w16cid:durableId="849291652">
    <w:abstractNumId w:val="17"/>
  </w:num>
  <w:num w:numId="16" w16cid:durableId="319774081">
    <w:abstractNumId w:val="9"/>
  </w:num>
  <w:num w:numId="17" w16cid:durableId="478503783">
    <w:abstractNumId w:val="14"/>
  </w:num>
  <w:num w:numId="18" w16cid:durableId="2068800521">
    <w:abstractNumId w:val="10"/>
  </w:num>
  <w:num w:numId="19" w16cid:durableId="975373668">
    <w:abstractNumId w:val="26"/>
  </w:num>
  <w:num w:numId="20" w16cid:durableId="1986203572">
    <w:abstractNumId w:val="15"/>
  </w:num>
  <w:num w:numId="21" w16cid:durableId="963269504">
    <w:abstractNumId w:val="4"/>
  </w:num>
  <w:num w:numId="22" w16cid:durableId="1012999052">
    <w:abstractNumId w:val="2"/>
  </w:num>
  <w:num w:numId="23" w16cid:durableId="1437477374">
    <w:abstractNumId w:val="1"/>
  </w:num>
  <w:num w:numId="24" w16cid:durableId="1192569261">
    <w:abstractNumId w:val="0"/>
  </w:num>
  <w:num w:numId="25" w16cid:durableId="1694501401">
    <w:abstractNumId w:val="12"/>
  </w:num>
  <w:num w:numId="26" w16cid:durableId="1276985300">
    <w:abstractNumId w:val="7"/>
  </w:num>
  <w:num w:numId="27" w16cid:durableId="401561756">
    <w:abstractNumId w:val="8"/>
  </w:num>
  <w:num w:numId="28" w16cid:durableId="1933932643">
    <w:abstractNumId w:val="21"/>
  </w:num>
  <w:num w:numId="29" w16cid:durableId="871307130">
    <w:abstractNumId w:val="6"/>
  </w:num>
  <w:num w:numId="30" w16cid:durableId="604965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DF"/>
    <w:rsid w:val="0002187E"/>
    <w:rsid w:val="00042253"/>
    <w:rsid w:val="00046C15"/>
    <w:rsid w:val="00057679"/>
    <w:rsid w:val="00060477"/>
    <w:rsid w:val="00085BA6"/>
    <w:rsid w:val="00095844"/>
    <w:rsid w:val="000A7136"/>
    <w:rsid w:val="000C55BC"/>
    <w:rsid w:val="000C55D1"/>
    <w:rsid w:val="000F5832"/>
    <w:rsid w:val="00103219"/>
    <w:rsid w:val="0011212C"/>
    <w:rsid w:val="001155BF"/>
    <w:rsid w:val="001513C0"/>
    <w:rsid w:val="00185E5D"/>
    <w:rsid w:val="00185EFB"/>
    <w:rsid w:val="001925E4"/>
    <w:rsid w:val="00196465"/>
    <w:rsid w:val="001A0A47"/>
    <w:rsid w:val="001B2707"/>
    <w:rsid w:val="001C436E"/>
    <w:rsid w:val="001D0483"/>
    <w:rsid w:val="001D0E3A"/>
    <w:rsid w:val="001F4EA4"/>
    <w:rsid w:val="001F6AB5"/>
    <w:rsid w:val="00292644"/>
    <w:rsid w:val="002948DA"/>
    <w:rsid w:val="002A7BFA"/>
    <w:rsid w:val="002B5E1D"/>
    <w:rsid w:val="002B7B2A"/>
    <w:rsid w:val="002F23EA"/>
    <w:rsid w:val="0030723D"/>
    <w:rsid w:val="00311828"/>
    <w:rsid w:val="00312AB0"/>
    <w:rsid w:val="003370C8"/>
    <w:rsid w:val="003377F4"/>
    <w:rsid w:val="003D1463"/>
    <w:rsid w:val="004071C0"/>
    <w:rsid w:val="00416DA8"/>
    <w:rsid w:val="00431C8C"/>
    <w:rsid w:val="00433AAF"/>
    <w:rsid w:val="00440301"/>
    <w:rsid w:val="00461775"/>
    <w:rsid w:val="00466286"/>
    <w:rsid w:val="00473644"/>
    <w:rsid w:val="00474BBB"/>
    <w:rsid w:val="0048726D"/>
    <w:rsid w:val="004B3830"/>
    <w:rsid w:val="004B6F69"/>
    <w:rsid w:val="004C4655"/>
    <w:rsid w:val="004D02C9"/>
    <w:rsid w:val="004E64EB"/>
    <w:rsid w:val="004F7AC0"/>
    <w:rsid w:val="005364B9"/>
    <w:rsid w:val="005370A7"/>
    <w:rsid w:val="00571D42"/>
    <w:rsid w:val="00573228"/>
    <w:rsid w:val="005C2A4E"/>
    <w:rsid w:val="005F6037"/>
    <w:rsid w:val="00604049"/>
    <w:rsid w:val="00621A43"/>
    <w:rsid w:val="00637080"/>
    <w:rsid w:val="00657EA4"/>
    <w:rsid w:val="00666F06"/>
    <w:rsid w:val="006714A7"/>
    <w:rsid w:val="00682583"/>
    <w:rsid w:val="006E2E56"/>
    <w:rsid w:val="006F6E26"/>
    <w:rsid w:val="00701038"/>
    <w:rsid w:val="0071334F"/>
    <w:rsid w:val="00714850"/>
    <w:rsid w:val="00717777"/>
    <w:rsid w:val="00725282"/>
    <w:rsid w:val="0074211B"/>
    <w:rsid w:val="00770317"/>
    <w:rsid w:val="00787592"/>
    <w:rsid w:val="007B1077"/>
    <w:rsid w:val="007B5B5D"/>
    <w:rsid w:val="007B6E5F"/>
    <w:rsid w:val="007C0B37"/>
    <w:rsid w:val="007C6FAB"/>
    <w:rsid w:val="007F48B6"/>
    <w:rsid w:val="007F6B89"/>
    <w:rsid w:val="00817102"/>
    <w:rsid w:val="00841CAD"/>
    <w:rsid w:val="00857029"/>
    <w:rsid w:val="0086051C"/>
    <w:rsid w:val="008B69CF"/>
    <w:rsid w:val="008C0FCD"/>
    <w:rsid w:val="008D74DB"/>
    <w:rsid w:val="008E0F42"/>
    <w:rsid w:val="00903D07"/>
    <w:rsid w:val="00915E59"/>
    <w:rsid w:val="00921281"/>
    <w:rsid w:val="009351C7"/>
    <w:rsid w:val="009665B6"/>
    <w:rsid w:val="009816B0"/>
    <w:rsid w:val="009905C8"/>
    <w:rsid w:val="00994E8C"/>
    <w:rsid w:val="009A0E1A"/>
    <w:rsid w:val="009B0C15"/>
    <w:rsid w:val="009B28F4"/>
    <w:rsid w:val="009D23CD"/>
    <w:rsid w:val="009F31F3"/>
    <w:rsid w:val="00A25F10"/>
    <w:rsid w:val="00A269D6"/>
    <w:rsid w:val="00A4640D"/>
    <w:rsid w:val="00A537C7"/>
    <w:rsid w:val="00A56C57"/>
    <w:rsid w:val="00A57A95"/>
    <w:rsid w:val="00A86F7E"/>
    <w:rsid w:val="00AB0BFF"/>
    <w:rsid w:val="00AC0B3D"/>
    <w:rsid w:val="00AE43B8"/>
    <w:rsid w:val="00AE65AA"/>
    <w:rsid w:val="00AF47E7"/>
    <w:rsid w:val="00B05740"/>
    <w:rsid w:val="00B11F1A"/>
    <w:rsid w:val="00B567EC"/>
    <w:rsid w:val="00B72552"/>
    <w:rsid w:val="00BA3528"/>
    <w:rsid w:val="00BB3EA3"/>
    <w:rsid w:val="00BB6BD1"/>
    <w:rsid w:val="00BC52A3"/>
    <w:rsid w:val="00BE229E"/>
    <w:rsid w:val="00C0587F"/>
    <w:rsid w:val="00C22FBB"/>
    <w:rsid w:val="00C52656"/>
    <w:rsid w:val="00CA4066"/>
    <w:rsid w:val="00CE7821"/>
    <w:rsid w:val="00CE7D8C"/>
    <w:rsid w:val="00D14580"/>
    <w:rsid w:val="00D14C93"/>
    <w:rsid w:val="00D2521E"/>
    <w:rsid w:val="00D61F31"/>
    <w:rsid w:val="00E0385F"/>
    <w:rsid w:val="00E067A6"/>
    <w:rsid w:val="00E07F91"/>
    <w:rsid w:val="00E2636F"/>
    <w:rsid w:val="00E65832"/>
    <w:rsid w:val="00E67B48"/>
    <w:rsid w:val="00E85450"/>
    <w:rsid w:val="00EB20AE"/>
    <w:rsid w:val="00EC3485"/>
    <w:rsid w:val="00EE0241"/>
    <w:rsid w:val="00EF794C"/>
    <w:rsid w:val="00F119CE"/>
    <w:rsid w:val="00F20BDF"/>
    <w:rsid w:val="00F25911"/>
    <w:rsid w:val="00F33FBB"/>
    <w:rsid w:val="00F46E55"/>
    <w:rsid w:val="00F74DCF"/>
    <w:rsid w:val="00F74F1A"/>
    <w:rsid w:val="00FD159C"/>
    <w:rsid w:val="00FE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46D8"/>
  <w15:chartTrackingRefBased/>
  <w15:docId w15:val="{EA8E7F48-A029-4E8D-9B82-88D90D6A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552"/>
  </w:style>
  <w:style w:type="paragraph" w:styleId="Heading1">
    <w:name w:val="heading 1"/>
    <w:basedOn w:val="Normal"/>
    <w:next w:val="Normal"/>
    <w:link w:val="Heading1Char"/>
    <w:uiPriority w:val="9"/>
    <w:qFormat/>
    <w:rsid w:val="00B7255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7255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7255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7255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255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255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255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25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25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55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B72552"/>
    <w:rPr>
      <w:caps/>
      <w:spacing w:val="15"/>
      <w:shd w:val="clear" w:color="auto" w:fill="D9E2F3" w:themeFill="accent1" w:themeFillTint="33"/>
    </w:rPr>
  </w:style>
  <w:style w:type="character" w:customStyle="1" w:styleId="Heading3Char">
    <w:name w:val="Heading 3 Char"/>
    <w:basedOn w:val="DefaultParagraphFont"/>
    <w:link w:val="Heading3"/>
    <w:uiPriority w:val="9"/>
    <w:rsid w:val="00B72552"/>
    <w:rPr>
      <w:caps/>
      <w:color w:val="1F3763" w:themeColor="accent1" w:themeShade="7F"/>
      <w:spacing w:val="15"/>
    </w:rPr>
  </w:style>
  <w:style w:type="character" w:customStyle="1" w:styleId="Heading4Char">
    <w:name w:val="Heading 4 Char"/>
    <w:basedOn w:val="DefaultParagraphFont"/>
    <w:link w:val="Heading4"/>
    <w:uiPriority w:val="9"/>
    <w:semiHidden/>
    <w:rsid w:val="00B72552"/>
    <w:rPr>
      <w:caps/>
      <w:color w:val="2F5496" w:themeColor="accent1" w:themeShade="BF"/>
      <w:spacing w:val="10"/>
    </w:rPr>
  </w:style>
  <w:style w:type="character" w:customStyle="1" w:styleId="Heading5Char">
    <w:name w:val="Heading 5 Char"/>
    <w:basedOn w:val="DefaultParagraphFont"/>
    <w:link w:val="Heading5"/>
    <w:uiPriority w:val="9"/>
    <w:semiHidden/>
    <w:rsid w:val="00B72552"/>
    <w:rPr>
      <w:caps/>
      <w:color w:val="2F5496" w:themeColor="accent1" w:themeShade="BF"/>
      <w:spacing w:val="10"/>
    </w:rPr>
  </w:style>
  <w:style w:type="character" w:customStyle="1" w:styleId="Heading6Char">
    <w:name w:val="Heading 6 Char"/>
    <w:basedOn w:val="DefaultParagraphFont"/>
    <w:link w:val="Heading6"/>
    <w:uiPriority w:val="9"/>
    <w:semiHidden/>
    <w:rsid w:val="00B72552"/>
    <w:rPr>
      <w:caps/>
      <w:color w:val="2F5496" w:themeColor="accent1" w:themeShade="BF"/>
      <w:spacing w:val="10"/>
    </w:rPr>
  </w:style>
  <w:style w:type="character" w:customStyle="1" w:styleId="Heading7Char">
    <w:name w:val="Heading 7 Char"/>
    <w:basedOn w:val="DefaultParagraphFont"/>
    <w:link w:val="Heading7"/>
    <w:uiPriority w:val="9"/>
    <w:semiHidden/>
    <w:rsid w:val="00B72552"/>
    <w:rPr>
      <w:caps/>
      <w:color w:val="2F5496" w:themeColor="accent1" w:themeShade="BF"/>
      <w:spacing w:val="10"/>
    </w:rPr>
  </w:style>
  <w:style w:type="character" w:customStyle="1" w:styleId="Heading8Char">
    <w:name w:val="Heading 8 Char"/>
    <w:basedOn w:val="DefaultParagraphFont"/>
    <w:link w:val="Heading8"/>
    <w:uiPriority w:val="9"/>
    <w:semiHidden/>
    <w:rsid w:val="00B72552"/>
    <w:rPr>
      <w:caps/>
      <w:spacing w:val="10"/>
      <w:sz w:val="18"/>
      <w:szCs w:val="18"/>
    </w:rPr>
  </w:style>
  <w:style w:type="character" w:customStyle="1" w:styleId="Heading9Char">
    <w:name w:val="Heading 9 Char"/>
    <w:basedOn w:val="DefaultParagraphFont"/>
    <w:link w:val="Heading9"/>
    <w:uiPriority w:val="9"/>
    <w:semiHidden/>
    <w:rsid w:val="00B72552"/>
    <w:rPr>
      <w:i/>
      <w:iCs/>
      <w:caps/>
      <w:spacing w:val="10"/>
      <w:sz w:val="18"/>
      <w:szCs w:val="18"/>
    </w:rPr>
  </w:style>
  <w:style w:type="paragraph" w:styleId="Caption">
    <w:name w:val="caption"/>
    <w:basedOn w:val="Normal"/>
    <w:next w:val="Normal"/>
    <w:uiPriority w:val="35"/>
    <w:semiHidden/>
    <w:unhideWhenUsed/>
    <w:qFormat/>
    <w:rsid w:val="00B72552"/>
    <w:rPr>
      <w:b/>
      <w:bCs/>
      <w:color w:val="2F5496" w:themeColor="accent1" w:themeShade="BF"/>
      <w:sz w:val="16"/>
      <w:szCs w:val="16"/>
    </w:rPr>
  </w:style>
  <w:style w:type="paragraph" w:styleId="Title">
    <w:name w:val="Title"/>
    <w:basedOn w:val="Normal"/>
    <w:next w:val="Normal"/>
    <w:link w:val="TitleChar"/>
    <w:uiPriority w:val="10"/>
    <w:qFormat/>
    <w:rsid w:val="00B7255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255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25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2552"/>
    <w:rPr>
      <w:caps/>
      <w:color w:val="595959" w:themeColor="text1" w:themeTint="A6"/>
      <w:spacing w:val="10"/>
      <w:sz w:val="21"/>
      <w:szCs w:val="21"/>
    </w:rPr>
  </w:style>
  <w:style w:type="character" w:styleId="Strong">
    <w:name w:val="Strong"/>
    <w:uiPriority w:val="22"/>
    <w:qFormat/>
    <w:rsid w:val="00B72552"/>
    <w:rPr>
      <w:b/>
      <w:bCs/>
    </w:rPr>
  </w:style>
  <w:style w:type="character" w:styleId="Emphasis">
    <w:name w:val="Emphasis"/>
    <w:uiPriority w:val="20"/>
    <w:qFormat/>
    <w:rsid w:val="00B72552"/>
    <w:rPr>
      <w:caps/>
      <w:color w:val="1F3763" w:themeColor="accent1" w:themeShade="7F"/>
      <w:spacing w:val="5"/>
    </w:rPr>
  </w:style>
  <w:style w:type="paragraph" w:styleId="NoSpacing">
    <w:name w:val="No Spacing"/>
    <w:link w:val="NoSpacingChar"/>
    <w:uiPriority w:val="1"/>
    <w:qFormat/>
    <w:rsid w:val="00B72552"/>
    <w:pPr>
      <w:spacing w:after="0" w:line="240" w:lineRule="auto"/>
    </w:pPr>
  </w:style>
  <w:style w:type="paragraph" w:styleId="Quote">
    <w:name w:val="Quote"/>
    <w:basedOn w:val="Normal"/>
    <w:next w:val="Normal"/>
    <w:link w:val="QuoteChar"/>
    <w:uiPriority w:val="29"/>
    <w:qFormat/>
    <w:rsid w:val="00B72552"/>
    <w:rPr>
      <w:i/>
      <w:iCs/>
      <w:sz w:val="24"/>
      <w:szCs w:val="24"/>
    </w:rPr>
  </w:style>
  <w:style w:type="character" w:customStyle="1" w:styleId="QuoteChar">
    <w:name w:val="Quote Char"/>
    <w:basedOn w:val="DefaultParagraphFont"/>
    <w:link w:val="Quote"/>
    <w:uiPriority w:val="29"/>
    <w:rsid w:val="00B72552"/>
    <w:rPr>
      <w:i/>
      <w:iCs/>
      <w:sz w:val="24"/>
      <w:szCs w:val="24"/>
    </w:rPr>
  </w:style>
  <w:style w:type="paragraph" w:styleId="IntenseQuote">
    <w:name w:val="Intense Quote"/>
    <w:basedOn w:val="Normal"/>
    <w:next w:val="Normal"/>
    <w:link w:val="IntenseQuoteChar"/>
    <w:uiPriority w:val="30"/>
    <w:qFormat/>
    <w:rsid w:val="00B7255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2552"/>
    <w:rPr>
      <w:color w:val="4472C4" w:themeColor="accent1"/>
      <w:sz w:val="24"/>
      <w:szCs w:val="24"/>
    </w:rPr>
  </w:style>
  <w:style w:type="character" w:styleId="SubtleEmphasis">
    <w:name w:val="Subtle Emphasis"/>
    <w:uiPriority w:val="19"/>
    <w:qFormat/>
    <w:rsid w:val="00B72552"/>
    <w:rPr>
      <w:i/>
      <w:iCs/>
      <w:color w:val="1F3763" w:themeColor="accent1" w:themeShade="7F"/>
    </w:rPr>
  </w:style>
  <w:style w:type="character" w:styleId="IntenseEmphasis">
    <w:name w:val="Intense Emphasis"/>
    <w:uiPriority w:val="21"/>
    <w:qFormat/>
    <w:rsid w:val="00B72552"/>
    <w:rPr>
      <w:b/>
      <w:bCs/>
      <w:caps/>
      <w:color w:val="1F3763" w:themeColor="accent1" w:themeShade="7F"/>
      <w:spacing w:val="10"/>
    </w:rPr>
  </w:style>
  <w:style w:type="character" w:styleId="SubtleReference">
    <w:name w:val="Subtle Reference"/>
    <w:uiPriority w:val="31"/>
    <w:qFormat/>
    <w:rsid w:val="00B72552"/>
    <w:rPr>
      <w:b/>
      <w:bCs/>
      <w:color w:val="4472C4" w:themeColor="accent1"/>
    </w:rPr>
  </w:style>
  <w:style w:type="character" w:styleId="IntenseReference">
    <w:name w:val="Intense Reference"/>
    <w:uiPriority w:val="32"/>
    <w:qFormat/>
    <w:rsid w:val="00B72552"/>
    <w:rPr>
      <w:b/>
      <w:bCs/>
      <w:i/>
      <w:iCs/>
      <w:caps/>
      <w:color w:val="4472C4" w:themeColor="accent1"/>
    </w:rPr>
  </w:style>
  <w:style w:type="character" w:styleId="BookTitle">
    <w:name w:val="Book Title"/>
    <w:uiPriority w:val="33"/>
    <w:qFormat/>
    <w:rsid w:val="00B72552"/>
    <w:rPr>
      <w:b/>
      <w:bCs/>
      <w:i/>
      <w:iCs/>
      <w:spacing w:val="0"/>
    </w:rPr>
  </w:style>
  <w:style w:type="paragraph" w:styleId="TOCHeading">
    <w:name w:val="TOC Heading"/>
    <w:basedOn w:val="Heading1"/>
    <w:next w:val="Normal"/>
    <w:uiPriority w:val="39"/>
    <w:unhideWhenUsed/>
    <w:qFormat/>
    <w:rsid w:val="00B72552"/>
    <w:pPr>
      <w:outlineLvl w:val="9"/>
    </w:pPr>
  </w:style>
  <w:style w:type="paragraph" w:styleId="NormalWeb">
    <w:name w:val="Normal (Web)"/>
    <w:basedOn w:val="Normal"/>
    <w:uiPriority w:val="99"/>
    <w:unhideWhenUsed/>
    <w:rsid w:val="00F20BDF"/>
    <w:pPr>
      <w:spacing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7F9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7F91"/>
  </w:style>
  <w:style w:type="paragraph" w:styleId="Footer">
    <w:name w:val="footer"/>
    <w:basedOn w:val="Normal"/>
    <w:link w:val="FooterChar"/>
    <w:uiPriority w:val="99"/>
    <w:unhideWhenUsed/>
    <w:rsid w:val="00E07F9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7F91"/>
  </w:style>
  <w:style w:type="character" w:styleId="CommentReference">
    <w:name w:val="annotation reference"/>
    <w:basedOn w:val="DefaultParagraphFont"/>
    <w:uiPriority w:val="99"/>
    <w:semiHidden/>
    <w:unhideWhenUsed/>
    <w:rsid w:val="008B69CF"/>
    <w:rPr>
      <w:sz w:val="16"/>
      <w:szCs w:val="16"/>
    </w:rPr>
  </w:style>
  <w:style w:type="paragraph" w:styleId="CommentText">
    <w:name w:val="annotation text"/>
    <w:basedOn w:val="Normal"/>
    <w:link w:val="CommentTextChar"/>
    <w:uiPriority w:val="99"/>
    <w:unhideWhenUsed/>
    <w:rsid w:val="008B69CF"/>
    <w:pPr>
      <w:spacing w:line="240" w:lineRule="auto"/>
    </w:pPr>
  </w:style>
  <w:style w:type="character" w:customStyle="1" w:styleId="CommentTextChar">
    <w:name w:val="Comment Text Char"/>
    <w:basedOn w:val="DefaultParagraphFont"/>
    <w:link w:val="CommentText"/>
    <w:uiPriority w:val="99"/>
    <w:rsid w:val="008B69CF"/>
  </w:style>
  <w:style w:type="paragraph" w:styleId="CommentSubject">
    <w:name w:val="annotation subject"/>
    <w:basedOn w:val="CommentText"/>
    <w:next w:val="CommentText"/>
    <w:link w:val="CommentSubjectChar"/>
    <w:uiPriority w:val="99"/>
    <w:semiHidden/>
    <w:unhideWhenUsed/>
    <w:rsid w:val="008B69CF"/>
    <w:rPr>
      <w:b/>
      <w:bCs/>
    </w:rPr>
  </w:style>
  <w:style w:type="character" w:customStyle="1" w:styleId="CommentSubjectChar">
    <w:name w:val="Comment Subject Char"/>
    <w:basedOn w:val="CommentTextChar"/>
    <w:link w:val="CommentSubject"/>
    <w:uiPriority w:val="99"/>
    <w:semiHidden/>
    <w:rsid w:val="008B69CF"/>
    <w:rPr>
      <w:b/>
      <w:bCs/>
    </w:rPr>
  </w:style>
  <w:style w:type="character" w:customStyle="1" w:styleId="NoSpacingChar">
    <w:name w:val="No Spacing Char"/>
    <w:basedOn w:val="DefaultParagraphFont"/>
    <w:link w:val="NoSpacing"/>
    <w:uiPriority w:val="1"/>
    <w:rsid w:val="00461775"/>
  </w:style>
  <w:style w:type="paragraph" w:styleId="TOC1">
    <w:name w:val="toc 1"/>
    <w:basedOn w:val="Normal"/>
    <w:next w:val="Normal"/>
    <w:autoRedefine/>
    <w:uiPriority w:val="39"/>
    <w:unhideWhenUsed/>
    <w:rsid w:val="0011212C"/>
    <w:pPr>
      <w:spacing w:after="100"/>
    </w:pPr>
  </w:style>
  <w:style w:type="character" w:styleId="Hyperlink">
    <w:name w:val="Hyperlink"/>
    <w:basedOn w:val="DefaultParagraphFont"/>
    <w:uiPriority w:val="99"/>
    <w:unhideWhenUsed/>
    <w:rsid w:val="0011212C"/>
    <w:rPr>
      <w:color w:val="0563C1" w:themeColor="hyperlink"/>
      <w:u w:val="single"/>
    </w:rPr>
  </w:style>
  <w:style w:type="paragraph" w:styleId="TOC3">
    <w:name w:val="toc 3"/>
    <w:basedOn w:val="Normal"/>
    <w:next w:val="Normal"/>
    <w:autoRedefine/>
    <w:uiPriority w:val="39"/>
    <w:unhideWhenUsed/>
    <w:rsid w:val="004D02C9"/>
    <w:pPr>
      <w:spacing w:after="100"/>
      <w:ind w:left="400"/>
    </w:pPr>
  </w:style>
  <w:style w:type="table" w:styleId="TableGrid">
    <w:name w:val="Table Grid"/>
    <w:basedOn w:val="TableNormal"/>
    <w:uiPriority w:val="39"/>
    <w:rsid w:val="006825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Texans Against Solitary Confinement              ALU/Separate Seg Edition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D40CF-6C45-4C46-A277-60B7F67C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6236</Words>
  <Characters>35549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C.R.I.S.E.S</vt:lpstr>
    </vt:vector>
  </TitlesOfParts>
  <Company/>
  <LinksUpToDate>false</LinksUpToDate>
  <CharactersWithSpaces>41702</CharactersWithSpaces>
  <SharedDoc>false</SharedDoc>
  <HLinks>
    <vt:vector size="120" baseType="variant">
      <vt:variant>
        <vt:i4>2031671</vt:i4>
      </vt:variant>
      <vt:variant>
        <vt:i4>116</vt:i4>
      </vt:variant>
      <vt:variant>
        <vt:i4>0</vt:i4>
      </vt:variant>
      <vt:variant>
        <vt:i4>5</vt:i4>
      </vt:variant>
      <vt:variant>
        <vt:lpwstr/>
      </vt:variant>
      <vt:variant>
        <vt:lpwstr>_Toc101853239</vt:lpwstr>
      </vt:variant>
      <vt:variant>
        <vt:i4>2031671</vt:i4>
      </vt:variant>
      <vt:variant>
        <vt:i4>110</vt:i4>
      </vt:variant>
      <vt:variant>
        <vt:i4>0</vt:i4>
      </vt:variant>
      <vt:variant>
        <vt:i4>5</vt:i4>
      </vt:variant>
      <vt:variant>
        <vt:lpwstr/>
      </vt:variant>
      <vt:variant>
        <vt:lpwstr>_Toc101853238</vt:lpwstr>
      </vt:variant>
      <vt:variant>
        <vt:i4>2031671</vt:i4>
      </vt:variant>
      <vt:variant>
        <vt:i4>104</vt:i4>
      </vt:variant>
      <vt:variant>
        <vt:i4>0</vt:i4>
      </vt:variant>
      <vt:variant>
        <vt:i4>5</vt:i4>
      </vt:variant>
      <vt:variant>
        <vt:lpwstr/>
      </vt:variant>
      <vt:variant>
        <vt:lpwstr>_Toc101853237</vt:lpwstr>
      </vt:variant>
      <vt:variant>
        <vt:i4>2031671</vt:i4>
      </vt:variant>
      <vt:variant>
        <vt:i4>98</vt:i4>
      </vt:variant>
      <vt:variant>
        <vt:i4>0</vt:i4>
      </vt:variant>
      <vt:variant>
        <vt:i4>5</vt:i4>
      </vt:variant>
      <vt:variant>
        <vt:lpwstr/>
      </vt:variant>
      <vt:variant>
        <vt:lpwstr>_Toc101853236</vt:lpwstr>
      </vt:variant>
      <vt:variant>
        <vt:i4>2031671</vt:i4>
      </vt:variant>
      <vt:variant>
        <vt:i4>92</vt:i4>
      </vt:variant>
      <vt:variant>
        <vt:i4>0</vt:i4>
      </vt:variant>
      <vt:variant>
        <vt:i4>5</vt:i4>
      </vt:variant>
      <vt:variant>
        <vt:lpwstr/>
      </vt:variant>
      <vt:variant>
        <vt:lpwstr>_Toc101853235</vt:lpwstr>
      </vt:variant>
      <vt:variant>
        <vt:i4>2031671</vt:i4>
      </vt:variant>
      <vt:variant>
        <vt:i4>86</vt:i4>
      </vt:variant>
      <vt:variant>
        <vt:i4>0</vt:i4>
      </vt:variant>
      <vt:variant>
        <vt:i4>5</vt:i4>
      </vt:variant>
      <vt:variant>
        <vt:lpwstr/>
      </vt:variant>
      <vt:variant>
        <vt:lpwstr>_Toc101853234</vt:lpwstr>
      </vt:variant>
      <vt:variant>
        <vt:i4>2031671</vt:i4>
      </vt:variant>
      <vt:variant>
        <vt:i4>80</vt:i4>
      </vt:variant>
      <vt:variant>
        <vt:i4>0</vt:i4>
      </vt:variant>
      <vt:variant>
        <vt:i4>5</vt:i4>
      </vt:variant>
      <vt:variant>
        <vt:lpwstr/>
      </vt:variant>
      <vt:variant>
        <vt:lpwstr>_Toc101853233</vt:lpwstr>
      </vt:variant>
      <vt:variant>
        <vt:i4>2031671</vt:i4>
      </vt:variant>
      <vt:variant>
        <vt:i4>74</vt:i4>
      </vt:variant>
      <vt:variant>
        <vt:i4>0</vt:i4>
      </vt:variant>
      <vt:variant>
        <vt:i4>5</vt:i4>
      </vt:variant>
      <vt:variant>
        <vt:lpwstr/>
      </vt:variant>
      <vt:variant>
        <vt:lpwstr>_Toc101853232</vt:lpwstr>
      </vt:variant>
      <vt:variant>
        <vt:i4>2031671</vt:i4>
      </vt:variant>
      <vt:variant>
        <vt:i4>68</vt:i4>
      </vt:variant>
      <vt:variant>
        <vt:i4>0</vt:i4>
      </vt:variant>
      <vt:variant>
        <vt:i4>5</vt:i4>
      </vt:variant>
      <vt:variant>
        <vt:lpwstr/>
      </vt:variant>
      <vt:variant>
        <vt:lpwstr>_Toc101853231</vt:lpwstr>
      </vt:variant>
      <vt:variant>
        <vt:i4>2031671</vt:i4>
      </vt:variant>
      <vt:variant>
        <vt:i4>62</vt:i4>
      </vt:variant>
      <vt:variant>
        <vt:i4>0</vt:i4>
      </vt:variant>
      <vt:variant>
        <vt:i4>5</vt:i4>
      </vt:variant>
      <vt:variant>
        <vt:lpwstr/>
      </vt:variant>
      <vt:variant>
        <vt:lpwstr>_Toc101853230</vt:lpwstr>
      </vt:variant>
      <vt:variant>
        <vt:i4>1966135</vt:i4>
      </vt:variant>
      <vt:variant>
        <vt:i4>56</vt:i4>
      </vt:variant>
      <vt:variant>
        <vt:i4>0</vt:i4>
      </vt:variant>
      <vt:variant>
        <vt:i4>5</vt:i4>
      </vt:variant>
      <vt:variant>
        <vt:lpwstr/>
      </vt:variant>
      <vt:variant>
        <vt:lpwstr>_Toc101853229</vt:lpwstr>
      </vt:variant>
      <vt:variant>
        <vt:i4>1966135</vt:i4>
      </vt:variant>
      <vt:variant>
        <vt:i4>50</vt:i4>
      </vt:variant>
      <vt:variant>
        <vt:i4>0</vt:i4>
      </vt:variant>
      <vt:variant>
        <vt:i4>5</vt:i4>
      </vt:variant>
      <vt:variant>
        <vt:lpwstr/>
      </vt:variant>
      <vt:variant>
        <vt:lpwstr>_Toc101853228</vt:lpwstr>
      </vt:variant>
      <vt:variant>
        <vt:i4>1966135</vt:i4>
      </vt:variant>
      <vt:variant>
        <vt:i4>44</vt:i4>
      </vt:variant>
      <vt:variant>
        <vt:i4>0</vt:i4>
      </vt:variant>
      <vt:variant>
        <vt:i4>5</vt:i4>
      </vt:variant>
      <vt:variant>
        <vt:lpwstr/>
      </vt:variant>
      <vt:variant>
        <vt:lpwstr>_Toc101853227</vt:lpwstr>
      </vt:variant>
      <vt:variant>
        <vt:i4>1966135</vt:i4>
      </vt:variant>
      <vt:variant>
        <vt:i4>38</vt:i4>
      </vt:variant>
      <vt:variant>
        <vt:i4>0</vt:i4>
      </vt:variant>
      <vt:variant>
        <vt:i4>5</vt:i4>
      </vt:variant>
      <vt:variant>
        <vt:lpwstr/>
      </vt:variant>
      <vt:variant>
        <vt:lpwstr>_Toc101853226</vt:lpwstr>
      </vt:variant>
      <vt:variant>
        <vt:i4>1966135</vt:i4>
      </vt:variant>
      <vt:variant>
        <vt:i4>32</vt:i4>
      </vt:variant>
      <vt:variant>
        <vt:i4>0</vt:i4>
      </vt:variant>
      <vt:variant>
        <vt:i4>5</vt:i4>
      </vt:variant>
      <vt:variant>
        <vt:lpwstr/>
      </vt:variant>
      <vt:variant>
        <vt:lpwstr>_Toc101853225</vt:lpwstr>
      </vt:variant>
      <vt:variant>
        <vt:i4>1966135</vt:i4>
      </vt:variant>
      <vt:variant>
        <vt:i4>26</vt:i4>
      </vt:variant>
      <vt:variant>
        <vt:i4>0</vt:i4>
      </vt:variant>
      <vt:variant>
        <vt:i4>5</vt:i4>
      </vt:variant>
      <vt:variant>
        <vt:lpwstr/>
      </vt:variant>
      <vt:variant>
        <vt:lpwstr>_Toc101853224</vt:lpwstr>
      </vt:variant>
      <vt:variant>
        <vt:i4>1966135</vt:i4>
      </vt:variant>
      <vt:variant>
        <vt:i4>20</vt:i4>
      </vt:variant>
      <vt:variant>
        <vt:i4>0</vt:i4>
      </vt:variant>
      <vt:variant>
        <vt:i4>5</vt:i4>
      </vt:variant>
      <vt:variant>
        <vt:lpwstr/>
      </vt:variant>
      <vt:variant>
        <vt:lpwstr>_Toc101853223</vt:lpwstr>
      </vt:variant>
      <vt:variant>
        <vt:i4>1966135</vt:i4>
      </vt:variant>
      <vt:variant>
        <vt:i4>14</vt:i4>
      </vt:variant>
      <vt:variant>
        <vt:i4>0</vt:i4>
      </vt:variant>
      <vt:variant>
        <vt:i4>5</vt:i4>
      </vt:variant>
      <vt:variant>
        <vt:lpwstr/>
      </vt:variant>
      <vt:variant>
        <vt:lpwstr>_Toc101853222</vt:lpwstr>
      </vt:variant>
      <vt:variant>
        <vt:i4>1966135</vt:i4>
      </vt:variant>
      <vt:variant>
        <vt:i4>8</vt:i4>
      </vt:variant>
      <vt:variant>
        <vt:i4>0</vt:i4>
      </vt:variant>
      <vt:variant>
        <vt:i4>5</vt:i4>
      </vt:variant>
      <vt:variant>
        <vt:lpwstr/>
      </vt:variant>
      <vt:variant>
        <vt:lpwstr>_Toc101853221</vt:lpwstr>
      </vt:variant>
      <vt:variant>
        <vt:i4>1966135</vt:i4>
      </vt:variant>
      <vt:variant>
        <vt:i4>2</vt:i4>
      </vt:variant>
      <vt:variant>
        <vt:i4>0</vt:i4>
      </vt:variant>
      <vt:variant>
        <vt:i4>5</vt:i4>
      </vt:variant>
      <vt:variant>
        <vt:lpwstr/>
      </vt:variant>
      <vt:variant>
        <vt:lpwstr>_Toc101853220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dc:title>
  <dc:subject>iN COLLABORATION WITH Texas Prisons Community Advocates (TPCA)  www.TPCAdvocates.org</dc:subject>
  <dc:creator>Michella Ware</dc:creator>
  <cp:keywords/>
  <dc:description/>
  <cp:lastModifiedBy>Celandria Johnson-Foster</cp:lastModifiedBy>
  <cp:revision>52</cp:revision>
  <cp:lastPrinted>2022-12-10T20:12:00Z</cp:lastPrinted>
  <dcterms:created xsi:type="dcterms:W3CDTF">2022-06-13T20:10:00Z</dcterms:created>
  <dcterms:modified xsi:type="dcterms:W3CDTF">2023-01-12T00:57:00Z</dcterms:modified>
</cp:coreProperties>
</file>